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45" w:rsidRDefault="00B14D45" w:rsidP="00B14D45">
      <w:pPr>
        <w:ind w:firstLine="24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244DAE12" wp14:editId="531B9F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4875" cy="186690"/>
            <wp:effectExtent l="0" t="0" r="9525" b="3810"/>
            <wp:wrapNone/>
            <wp:docPr id="1" name="Рисунок 1" descr="логотип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РУ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</w:t>
      </w:r>
      <w:r w:rsidRPr="00374D5C">
        <w:rPr>
          <w:b/>
          <w:sz w:val="22"/>
          <w:szCs w:val="22"/>
        </w:rPr>
        <w:t xml:space="preserve">ЧЕБОКСАРСКИЙ КООПЕРАТИВНЫЙ ИНСТИТУТ(ФИЛИАЛ) </w:t>
      </w:r>
    </w:p>
    <w:p w:rsidR="00B14D45" w:rsidRPr="00374D5C" w:rsidRDefault="00B14D45" w:rsidP="00B14D45">
      <w:pPr>
        <w:ind w:firstLine="24"/>
        <w:jc w:val="center"/>
        <w:rPr>
          <w:b/>
          <w:sz w:val="22"/>
          <w:szCs w:val="22"/>
        </w:rPr>
      </w:pPr>
      <w:r w:rsidRPr="00374D5C">
        <w:rPr>
          <w:b/>
          <w:sz w:val="22"/>
          <w:szCs w:val="22"/>
        </w:rPr>
        <w:t>РОССИЙСКОГО УНИВЕРСИТЕТА КООПЕРАЦИИ</w:t>
      </w:r>
    </w:p>
    <w:p w:rsidR="00B14D45" w:rsidRPr="00374D5C" w:rsidRDefault="00B14D45" w:rsidP="00B14D45">
      <w:pPr>
        <w:rPr>
          <w:b/>
          <w:sz w:val="10"/>
          <w:szCs w:val="10"/>
        </w:rPr>
      </w:pPr>
    </w:p>
    <w:p w:rsidR="00B14D45" w:rsidRPr="00374D5C" w:rsidRDefault="00B14D45" w:rsidP="00B14D45">
      <w:pPr>
        <w:jc w:val="center"/>
        <w:rPr>
          <w:b/>
          <w:color w:val="FF0000"/>
          <w:sz w:val="22"/>
          <w:szCs w:val="22"/>
        </w:rPr>
      </w:pPr>
      <w:r w:rsidRPr="00374D5C">
        <w:rPr>
          <w:b/>
          <w:color w:val="FF0000"/>
          <w:sz w:val="22"/>
          <w:szCs w:val="22"/>
        </w:rPr>
        <w:t>ИНФОРМАЦИОННОЕ ПИСЬМО</w:t>
      </w:r>
    </w:p>
    <w:p w:rsidR="00B14D45" w:rsidRPr="00AF4BE4" w:rsidRDefault="00B14D45" w:rsidP="00B14D45">
      <w:pPr>
        <w:jc w:val="center"/>
        <w:rPr>
          <w:b/>
          <w:color w:val="000000"/>
          <w:sz w:val="10"/>
          <w:szCs w:val="10"/>
        </w:rPr>
      </w:pPr>
    </w:p>
    <w:p w:rsidR="00B14D45" w:rsidRPr="00374D5C" w:rsidRDefault="00B14D45" w:rsidP="00B14D45">
      <w:pPr>
        <w:jc w:val="center"/>
        <w:rPr>
          <w:b/>
          <w:color w:val="333399"/>
          <w:sz w:val="22"/>
          <w:szCs w:val="22"/>
        </w:rPr>
      </w:pPr>
      <w:r w:rsidRPr="00374D5C">
        <w:rPr>
          <w:b/>
          <w:color w:val="333399"/>
          <w:sz w:val="22"/>
          <w:szCs w:val="22"/>
        </w:rPr>
        <w:t>Уважаемые коллеги!</w:t>
      </w:r>
    </w:p>
    <w:p w:rsidR="00B14D45" w:rsidRPr="00374D5C" w:rsidRDefault="00B14D45" w:rsidP="00B14D45">
      <w:pPr>
        <w:jc w:val="center"/>
        <w:rPr>
          <w:b/>
          <w:sz w:val="10"/>
          <w:szCs w:val="10"/>
        </w:rPr>
      </w:pPr>
    </w:p>
    <w:p w:rsidR="00B14D45" w:rsidRDefault="00B14D45" w:rsidP="00B14D45">
      <w:pPr>
        <w:ind w:firstLine="720"/>
        <w:jc w:val="center"/>
        <w:rPr>
          <w:b/>
          <w:color w:val="000000"/>
          <w:sz w:val="22"/>
          <w:szCs w:val="22"/>
        </w:rPr>
      </w:pPr>
      <w:r w:rsidRPr="00374D5C">
        <w:rPr>
          <w:sz w:val="22"/>
          <w:szCs w:val="22"/>
        </w:rPr>
        <w:t xml:space="preserve">Приглашаем вас принять участие в </w:t>
      </w:r>
      <w:r>
        <w:rPr>
          <w:sz w:val="22"/>
          <w:szCs w:val="22"/>
        </w:rPr>
        <w:t xml:space="preserve">заочной </w:t>
      </w:r>
      <w:r w:rsidRPr="00374D5C">
        <w:rPr>
          <w:sz w:val="22"/>
          <w:szCs w:val="22"/>
        </w:rPr>
        <w:t xml:space="preserve">международной научно-практической конференции </w:t>
      </w:r>
      <w:r w:rsidRPr="00374D5C">
        <w:rPr>
          <w:b/>
          <w:i/>
          <w:color w:val="FF0000"/>
          <w:sz w:val="22"/>
          <w:szCs w:val="22"/>
        </w:rPr>
        <w:t>«</w:t>
      </w:r>
      <w:r>
        <w:rPr>
          <w:b/>
          <w:i/>
          <w:color w:val="FF0000"/>
          <w:sz w:val="22"/>
          <w:szCs w:val="22"/>
        </w:rPr>
        <w:t>Управление ассортиментом, качеством и конкурентоспособностью в глобальной экономике»</w:t>
      </w:r>
    </w:p>
    <w:p w:rsidR="00B14D45" w:rsidRPr="00AF4BE4" w:rsidRDefault="00B14D45" w:rsidP="00B14D45">
      <w:pPr>
        <w:jc w:val="center"/>
        <w:rPr>
          <w:b/>
          <w:color w:val="000000"/>
          <w:sz w:val="22"/>
          <w:szCs w:val="22"/>
        </w:rPr>
      </w:pPr>
      <w:r w:rsidRPr="00AF4BE4">
        <w:rPr>
          <w:b/>
          <w:color w:val="000000"/>
          <w:sz w:val="22"/>
          <w:szCs w:val="22"/>
        </w:rPr>
        <w:t xml:space="preserve">Чебоксары, </w:t>
      </w:r>
      <w:r>
        <w:rPr>
          <w:b/>
          <w:color w:val="000000"/>
          <w:sz w:val="22"/>
          <w:szCs w:val="22"/>
        </w:rPr>
        <w:t xml:space="preserve">26 мая </w:t>
      </w:r>
      <w:r w:rsidRPr="00AF4BE4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4</w:t>
      </w:r>
      <w:r w:rsidRPr="00AF4BE4">
        <w:rPr>
          <w:b/>
          <w:color w:val="000000"/>
          <w:sz w:val="22"/>
          <w:szCs w:val="22"/>
        </w:rPr>
        <w:t xml:space="preserve"> г.</w:t>
      </w:r>
    </w:p>
    <w:p w:rsidR="00B14D45" w:rsidRPr="00AF4BE4" w:rsidRDefault="00B14D45" w:rsidP="00B14D45">
      <w:pPr>
        <w:jc w:val="center"/>
        <w:rPr>
          <w:b/>
          <w:color w:val="000000"/>
          <w:sz w:val="16"/>
          <w:szCs w:val="16"/>
        </w:rPr>
      </w:pPr>
    </w:p>
    <w:p w:rsidR="00B14D45" w:rsidRPr="00374D5C" w:rsidRDefault="00B14D45" w:rsidP="00B14D45">
      <w:pPr>
        <w:jc w:val="center"/>
        <w:rPr>
          <w:b/>
          <w:i/>
          <w:color w:val="333399"/>
          <w:sz w:val="22"/>
          <w:szCs w:val="22"/>
        </w:rPr>
      </w:pPr>
      <w:r w:rsidRPr="00374D5C">
        <w:rPr>
          <w:b/>
          <w:i/>
          <w:color w:val="333399"/>
          <w:sz w:val="22"/>
          <w:szCs w:val="22"/>
        </w:rPr>
        <w:t>Основные направления конференции</w:t>
      </w:r>
      <w:r>
        <w:rPr>
          <w:b/>
          <w:i/>
          <w:color w:val="333399"/>
          <w:sz w:val="22"/>
          <w:szCs w:val="22"/>
        </w:rPr>
        <w:t>:</w:t>
      </w:r>
    </w:p>
    <w:p w:rsidR="00B14D45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Инновации в технологии, товароведении и экспертизе продовольственных и </w:t>
      </w:r>
    </w:p>
    <w:p w:rsidR="00B14D45" w:rsidRPr="00AF4BE4" w:rsidRDefault="00B14D45" w:rsidP="00B14D4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AF4BE4">
        <w:rPr>
          <w:sz w:val="22"/>
          <w:szCs w:val="22"/>
        </w:rPr>
        <w:t>епродовольственных</w:t>
      </w:r>
      <w:proofErr w:type="gramEnd"/>
      <w:r w:rsidRPr="00AF4BE4">
        <w:rPr>
          <w:sz w:val="22"/>
          <w:szCs w:val="22"/>
        </w:rPr>
        <w:t xml:space="preserve"> товаров</w:t>
      </w:r>
      <w:r>
        <w:rPr>
          <w:sz w:val="22"/>
          <w:szCs w:val="22"/>
        </w:rPr>
        <w:t>.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2. </w:t>
      </w:r>
      <w:r>
        <w:rPr>
          <w:sz w:val="22"/>
          <w:szCs w:val="22"/>
        </w:rPr>
        <w:t>Проблемы коммерции, маркетинга в деятельности предприятия.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3. </w:t>
      </w:r>
      <w:r>
        <w:rPr>
          <w:sz w:val="22"/>
          <w:szCs w:val="22"/>
        </w:rPr>
        <w:t>П</w: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5D57045" wp14:editId="4840EC38">
            <wp:simplePos x="0" y="0"/>
            <wp:positionH relativeFrom="column">
              <wp:posOffset>4457700</wp:posOffset>
            </wp:positionH>
            <wp:positionV relativeFrom="paragraph">
              <wp:posOffset>-595630</wp:posOffset>
            </wp:positionV>
            <wp:extent cx="1508760" cy="1144905"/>
            <wp:effectExtent l="0" t="0" r="0" b="0"/>
            <wp:wrapNone/>
            <wp:docPr id="2" name="Рисунок 2" descr="obraz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brazov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роблемы международной логистики.</w:t>
      </w:r>
    </w:p>
    <w:p w:rsidR="00B14D45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Формирование ассортиментной политики торговых и производственных 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предприятий</w:t>
      </w:r>
      <w:proofErr w:type="gramEnd"/>
      <w:r>
        <w:rPr>
          <w:sz w:val="22"/>
          <w:szCs w:val="22"/>
        </w:rPr>
        <w:t>.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>5. Лингвистика и лингводидактика</w:t>
      </w:r>
      <w:r>
        <w:rPr>
          <w:sz w:val="22"/>
          <w:szCs w:val="22"/>
        </w:rPr>
        <w:t xml:space="preserve"> как основа делового общения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6. </w:t>
      </w:r>
      <w:r>
        <w:rPr>
          <w:sz w:val="22"/>
          <w:szCs w:val="22"/>
        </w:rPr>
        <w:t>Пути и методы повышения конкурентоспособности продукции.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7. </w:t>
      </w:r>
      <w:r>
        <w:rPr>
          <w:sz w:val="22"/>
          <w:szCs w:val="22"/>
        </w:rPr>
        <w:t>Роль налогового менеджмента в повышении конкурентоспособности.</w:t>
      </w:r>
    </w:p>
    <w:p w:rsidR="00B14D45" w:rsidRDefault="00B14D45" w:rsidP="00B14D45">
      <w:pPr>
        <w:jc w:val="both"/>
        <w:rPr>
          <w:sz w:val="22"/>
          <w:szCs w:val="22"/>
        </w:rPr>
      </w:pPr>
      <w:r w:rsidRPr="00374D5C">
        <w:rPr>
          <w:sz w:val="22"/>
          <w:szCs w:val="22"/>
        </w:rPr>
        <w:t xml:space="preserve">8. </w:t>
      </w:r>
      <w:r>
        <w:rPr>
          <w:sz w:val="22"/>
          <w:szCs w:val="22"/>
        </w:rPr>
        <w:t>Развитие внешнеэкономической деятельности и повышение</w:t>
      </w:r>
    </w:p>
    <w:p w:rsidR="00B14D45" w:rsidRPr="00374D5C" w:rsidRDefault="00B14D45" w:rsidP="00B14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конкурентоспособности</w:t>
      </w:r>
      <w:proofErr w:type="gramEnd"/>
      <w:r>
        <w:rPr>
          <w:sz w:val="22"/>
          <w:szCs w:val="22"/>
        </w:rPr>
        <w:t xml:space="preserve"> российских производителей.</w:t>
      </w:r>
    </w:p>
    <w:p w:rsidR="00B14D45" w:rsidRDefault="00B14D45" w:rsidP="00B14D45">
      <w:pPr>
        <w:ind w:firstLine="720"/>
        <w:jc w:val="center"/>
        <w:rPr>
          <w:b/>
          <w:i/>
          <w:color w:val="333399"/>
          <w:sz w:val="22"/>
          <w:szCs w:val="22"/>
        </w:rPr>
      </w:pPr>
      <w:r w:rsidRPr="00374D5C">
        <w:rPr>
          <w:b/>
          <w:i/>
          <w:color w:val="333399"/>
          <w:sz w:val="22"/>
          <w:szCs w:val="22"/>
        </w:rPr>
        <w:t>Требования к оформлению статьи:</w:t>
      </w:r>
    </w:p>
    <w:p w:rsidR="00B14D45" w:rsidRPr="00AC00C4" w:rsidRDefault="00B14D45" w:rsidP="00B14D45">
      <w:pPr>
        <w:pStyle w:val="Style11"/>
        <w:widowControl/>
        <w:ind w:firstLine="709"/>
        <w:jc w:val="both"/>
        <w:rPr>
          <w:rStyle w:val="FontStyle28"/>
          <w:sz w:val="20"/>
          <w:szCs w:val="20"/>
        </w:rPr>
      </w:pPr>
      <w:r w:rsidRPr="00AC00C4">
        <w:rPr>
          <w:rStyle w:val="FontStyle28"/>
          <w:sz w:val="20"/>
          <w:szCs w:val="20"/>
        </w:rPr>
        <w:t>Не более</w:t>
      </w:r>
      <w:r>
        <w:rPr>
          <w:rStyle w:val="FontStyle28"/>
          <w:sz w:val="20"/>
          <w:szCs w:val="20"/>
        </w:rPr>
        <w:t xml:space="preserve"> 2 статей от одного автора (в т. ч</w:t>
      </w:r>
      <w:r w:rsidRPr="00AC00C4">
        <w:rPr>
          <w:rStyle w:val="FontStyle28"/>
          <w:sz w:val="20"/>
          <w:szCs w:val="20"/>
        </w:rPr>
        <w:t xml:space="preserve"> в соавторстве) или коллектива авторов.</w:t>
      </w:r>
    </w:p>
    <w:p w:rsidR="00B14D45" w:rsidRPr="00AC00C4" w:rsidRDefault="00B14D45" w:rsidP="00B14D45">
      <w:pPr>
        <w:pStyle w:val="Style11"/>
        <w:widowControl/>
        <w:ind w:firstLine="709"/>
        <w:jc w:val="both"/>
        <w:rPr>
          <w:rStyle w:val="FontStyle28"/>
          <w:sz w:val="20"/>
          <w:szCs w:val="20"/>
        </w:rPr>
      </w:pPr>
      <w:r w:rsidRPr="00AC00C4">
        <w:rPr>
          <w:rStyle w:val="FontStyle28"/>
          <w:sz w:val="20"/>
          <w:szCs w:val="20"/>
        </w:rPr>
        <w:t xml:space="preserve">Текст материалов должен быть набран в текстовом редакторе </w:t>
      </w:r>
      <w:r w:rsidRPr="00AC00C4">
        <w:rPr>
          <w:rStyle w:val="FontStyle28"/>
          <w:sz w:val="20"/>
          <w:szCs w:val="20"/>
          <w:lang w:val="en-US"/>
        </w:rPr>
        <w:t>Microsoft</w:t>
      </w:r>
      <w:r>
        <w:rPr>
          <w:rStyle w:val="FontStyle28"/>
          <w:sz w:val="20"/>
          <w:szCs w:val="20"/>
        </w:rPr>
        <w:t xml:space="preserve"> </w:t>
      </w:r>
      <w:r w:rsidRPr="00AC00C4">
        <w:rPr>
          <w:rStyle w:val="FontStyle28"/>
          <w:sz w:val="20"/>
          <w:szCs w:val="20"/>
          <w:lang w:val="en-US"/>
        </w:rPr>
        <w:t>WORD</w:t>
      </w:r>
      <w:r w:rsidRPr="00AC00C4">
        <w:rPr>
          <w:rStyle w:val="FontStyle28"/>
          <w:sz w:val="20"/>
          <w:szCs w:val="20"/>
        </w:rPr>
        <w:t xml:space="preserve">. Формат текста: поля </w:t>
      </w:r>
      <w:smartTag w:uri="urn:schemas-microsoft-com:office:smarttags" w:element="metricconverter">
        <w:smartTagPr>
          <w:attr w:name="ProductID" w:val="2.0 см"/>
        </w:smartTagPr>
        <w:r w:rsidRPr="00AC00C4">
          <w:rPr>
            <w:rStyle w:val="FontStyle28"/>
            <w:sz w:val="20"/>
            <w:szCs w:val="20"/>
          </w:rPr>
          <w:t>2.0 см</w:t>
        </w:r>
      </w:smartTag>
      <w:r w:rsidRPr="00AC00C4">
        <w:rPr>
          <w:rStyle w:val="FontStyle28"/>
          <w:sz w:val="20"/>
          <w:szCs w:val="20"/>
        </w:rPr>
        <w:t xml:space="preserve"> с каждой стороны; шрифт </w:t>
      </w:r>
      <w:r>
        <w:rPr>
          <w:rStyle w:val="FontStyle28"/>
          <w:sz w:val="20"/>
          <w:szCs w:val="20"/>
        </w:rPr>
        <w:t>–</w:t>
      </w:r>
      <w:r w:rsidRPr="00AC00C4">
        <w:rPr>
          <w:rStyle w:val="FontStyle28"/>
          <w:sz w:val="20"/>
          <w:szCs w:val="20"/>
        </w:rPr>
        <w:t xml:space="preserve"> </w:t>
      </w:r>
      <w:r w:rsidRPr="00AC00C4">
        <w:rPr>
          <w:rStyle w:val="FontStyle28"/>
          <w:sz w:val="20"/>
          <w:szCs w:val="20"/>
          <w:lang w:val="en-US"/>
        </w:rPr>
        <w:t>Times</w:t>
      </w:r>
      <w:r>
        <w:rPr>
          <w:rStyle w:val="FontStyle28"/>
          <w:sz w:val="20"/>
          <w:szCs w:val="20"/>
        </w:rPr>
        <w:t xml:space="preserve"> </w:t>
      </w:r>
      <w:r w:rsidRPr="00AC00C4">
        <w:rPr>
          <w:rStyle w:val="FontStyle28"/>
          <w:sz w:val="20"/>
          <w:szCs w:val="20"/>
          <w:lang w:val="en-US"/>
        </w:rPr>
        <w:t>New</w:t>
      </w:r>
      <w:r>
        <w:rPr>
          <w:rStyle w:val="FontStyle28"/>
          <w:sz w:val="20"/>
          <w:szCs w:val="20"/>
        </w:rPr>
        <w:t xml:space="preserve"> </w:t>
      </w:r>
      <w:r w:rsidRPr="00AC00C4">
        <w:rPr>
          <w:rStyle w:val="FontStyle28"/>
          <w:sz w:val="20"/>
          <w:szCs w:val="20"/>
          <w:lang w:val="en-US"/>
        </w:rPr>
        <w:t>Roman</w:t>
      </w:r>
      <w:r w:rsidRPr="00AC00C4">
        <w:rPr>
          <w:rStyle w:val="FontStyle28"/>
          <w:sz w:val="20"/>
          <w:szCs w:val="20"/>
        </w:rPr>
        <w:t>, кегль 14, межстрочный интервал одина</w:t>
      </w:r>
      <w:r>
        <w:rPr>
          <w:rStyle w:val="FontStyle28"/>
          <w:sz w:val="20"/>
          <w:szCs w:val="20"/>
        </w:rPr>
        <w:t xml:space="preserve">рный, красная о рока (отступ) </w:t>
      </w:r>
      <w:r w:rsidRPr="00AC00C4">
        <w:rPr>
          <w:rStyle w:val="FontStyle28"/>
          <w:sz w:val="20"/>
          <w:szCs w:val="20"/>
        </w:rPr>
        <w:t>1,25 см: объем до 6 страниц.</w:t>
      </w:r>
    </w:p>
    <w:p w:rsidR="00B14D45" w:rsidRPr="00AC00C4" w:rsidRDefault="00B14D45" w:rsidP="00B14D45">
      <w:pPr>
        <w:pStyle w:val="Style11"/>
        <w:widowControl/>
        <w:ind w:firstLine="709"/>
        <w:jc w:val="both"/>
        <w:rPr>
          <w:rStyle w:val="FontStyle28"/>
          <w:sz w:val="20"/>
          <w:szCs w:val="20"/>
        </w:rPr>
      </w:pPr>
      <w:r w:rsidRPr="00AC00C4">
        <w:rPr>
          <w:rStyle w:val="FontStyle28"/>
          <w:sz w:val="20"/>
          <w:szCs w:val="20"/>
        </w:rPr>
        <w:t>Название статьи печатается по центру прописными буквами, шрифт жирный. После названия по центру строчными буквами обычным шрифтом набираются фамилии и инициалы авторов, в следующей строке по центру курсивом набирается полное название организации. Затем пропускается одна строка и набирается текст статьи.</w:t>
      </w:r>
    </w:p>
    <w:p w:rsidR="00B14D45" w:rsidRPr="00AC00C4" w:rsidRDefault="00B14D45" w:rsidP="00B14D45">
      <w:pPr>
        <w:pStyle w:val="Style11"/>
        <w:widowControl/>
        <w:ind w:firstLine="709"/>
        <w:jc w:val="both"/>
        <w:rPr>
          <w:rStyle w:val="FontStyle28"/>
          <w:sz w:val="20"/>
          <w:szCs w:val="20"/>
        </w:rPr>
      </w:pPr>
      <w:r w:rsidRPr="00AC00C4">
        <w:rPr>
          <w:rStyle w:val="FontStyle28"/>
          <w:sz w:val="20"/>
          <w:szCs w:val="20"/>
        </w:rPr>
        <w:t xml:space="preserve">В электронном варианте каждая статья должна быть в отдельном файле. В имени файла указывается фамилия первого автора и первые два слова названия статьи. </w:t>
      </w:r>
    </w:p>
    <w:p w:rsidR="00B14D45" w:rsidRPr="00C1157A" w:rsidRDefault="00B14D45" w:rsidP="00B14D45">
      <w:pPr>
        <w:pStyle w:val="Style11"/>
        <w:widowControl/>
        <w:ind w:firstLine="709"/>
        <w:jc w:val="both"/>
        <w:rPr>
          <w:rStyle w:val="FontStyle28"/>
          <w:sz w:val="20"/>
          <w:szCs w:val="20"/>
        </w:rPr>
      </w:pPr>
      <w:r w:rsidRPr="00AC00C4">
        <w:rPr>
          <w:rStyle w:val="FontStyle28"/>
          <w:sz w:val="20"/>
          <w:szCs w:val="20"/>
        </w:rPr>
        <w:t xml:space="preserve">Например: Иванов ЭКСПЕРТИЗА </w:t>
      </w:r>
      <w:r w:rsidRPr="00AC00C4">
        <w:rPr>
          <w:rStyle w:val="FontStyle28"/>
          <w:sz w:val="20"/>
          <w:szCs w:val="20"/>
          <w:lang w:val="en-US"/>
        </w:rPr>
        <w:t>KA</w:t>
      </w:r>
      <w:r>
        <w:rPr>
          <w:rStyle w:val="FontStyle28"/>
          <w:sz w:val="20"/>
          <w:szCs w:val="20"/>
        </w:rPr>
        <w:t>Ч</w:t>
      </w:r>
      <w:r w:rsidRPr="00AC00C4">
        <w:rPr>
          <w:rStyle w:val="FontStyle28"/>
          <w:sz w:val="20"/>
          <w:szCs w:val="20"/>
          <w:lang w:val="en-US"/>
        </w:rPr>
        <w:t>ECTBA</w:t>
      </w:r>
      <w:r w:rsidRPr="00AC00C4">
        <w:rPr>
          <w:rStyle w:val="FontStyle28"/>
          <w:sz w:val="20"/>
          <w:szCs w:val="20"/>
        </w:rPr>
        <w:t>.</w:t>
      </w:r>
      <w:r w:rsidRPr="00AC00C4">
        <w:rPr>
          <w:rStyle w:val="FontStyle28"/>
          <w:sz w:val="20"/>
          <w:szCs w:val="20"/>
          <w:lang w:val="en-US"/>
        </w:rPr>
        <w:t>doc</w:t>
      </w:r>
    </w:p>
    <w:p w:rsidR="00B14D45" w:rsidRDefault="00B14D45" w:rsidP="00B14D45">
      <w:pPr>
        <w:jc w:val="center"/>
        <w:rPr>
          <w:b/>
          <w:i/>
          <w:color w:val="333399"/>
          <w:sz w:val="22"/>
          <w:szCs w:val="22"/>
        </w:rPr>
      </w:pPr>
      <w:r>
        <w:rPr>
          <w:b/>
          <w:i/>
          <w:color w:val="333399"/>
          <w:sz w:val="22"/>
          <w:szCs w:val="22"/>
        </w:rPr>
        <w:t>О</w:t>
      </w:r>
      <w:r w:rsidRPr="00374D5C">
        <w:rPr>
          <w:b/>
          <w:i/>
          <w:color w:val="333399"/>
          <w:sz w:val="22"/>
          <w:szCs w:val="22"/>
        </w:rPr>
        <w:t>бразец оформления статьи</w:t>
      </w:r>
    </w:p>
    <w:p w:rsidR="00B14D45" w:rsidRDefault="00B14D45" w:rsidP="00B14D45">
      <w:pPr>
        <w:pStyle w:val="Style12"/>
        <w:widowControl/>
        <w:jc w:val="center"/>
        <w:rPr>
          <w:rStyle w:val="FontStyle30"/>
        </w:rPr>
      </w:pPr>
      <w:r w:rsidRPr="00A60683">
        <w:rPr>
          <w:rStyle w:val="FontStyle30"/>
        </w:rPr>
        <w:t>Образец оформления статьи</w:t>
      </w:r>
    </w:p>
    <w:tbl>
      <w:tblPr>
        <w:tblW w:w="0" w:type="auto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5"/>
      </w:tblGrid>
      <w:tr w:rsidR="00B14D45" w:rsidTr="004D3148">
        <w:tc>
          <w:tcPr>
            <w:tcW w:w="9575" w:type="dxa"/>
          </w:tcPr>
          <w:p w:rsidR="00B14D45" w:rsidRPr="001F1951" w:rsidRDefault="00B14D45" w:rsidP="004D3148">
            <w:pPr>
              <w:pStyle w:val="Style13"/>
              <w:widowControl/>
              <w:jc w:val="center"/>
              <w:rPr>
                <w:rStyle w:val="FontStyle31"/>
              </w:rPr>
            </w:pPr>
            <w:r w:rsidRPr="001F1951">
              <w:rPr>
                <w:rStyle w:val="FontStyle31"/>
              </w:rPr>
              <w:t>УДК           СОВРЕМЕННЫЙ РЫНОК КОНДИТЕРСКИХ ИЗДЕЛИЙ</w:t>
            </w:r>
          </w:p>
          <w:p w:rsidR="00B14D45" w:rsidRPr="001F1951" w:rsidRDefault="00B14D45" w:rsidP="004D3148">
            <w:pPr>
              <w:pStyle w:val="Style14"/>
              <w:widowControl/>
              <w:jc w:val="center"/>
              <w:rPr>
                <w:rStyle w:val="FontStyle32"/>
              </w:rPr>
            </w:pPr>
            <w:r w:rsidRPr="001F1951">
              <w:rPr>
                <w:rStyle w:val="FontStyle32"/>
              </w:rPr>
              <w:t>Иванов И.И., Семенова Л.Г.</w:t>
            </w:r>
          </w:p>
          <w:p w:rsidR="00B14D45" w:rsidRPr="001F1951" w:rsidRDefault="00B14D45" w:rsidP="004D3148">
            <w:pPr>
              <w:pStyle w:val="Style14"/>
              <w:widowControl/>
              <w:jc w:val="center"/>
              <w:rPr>
                <w:rStyle w:val="FontStyle33"/>
              </w:rPr>
            </w:pPr>
            <w:r w:rsidRPr="001F1951">
              <w:rPr>
                <w:rStyle w:val="FontStyle33"/>
              </w:rPr>
              <w:t>Чебоксарский кооперативный институт (филиал) Российского университета кооперации</w:t>
            </w:r>
          </w:p>
          <w:p w:rsidR="00B14D45" w:rsidRPr="001F1951" w:rsidRDefault="00B14D45" w:rsidP="004D3148">
            <w:pPr>
              <w:pStyle w:val="Style15"/>
              <w:widowControl/>
              <w:jc w:val="center"/>
              <w:rPr>
                <w:rStyle w:val="FontStyle30"/>
              </w:rPr>
            </w:pPr>
            <w:r w:rsidRPr="001F1951">
              <w:rPr>
                <w:rStyle w:val="FontStyle32"/>
              </w:rPr>
              <w:t>Текст статьи</w:t>
            </w:r>
          </w:p>
        </w:tc>
      </w:tr>
    </w:tbl>
    <w:p w:rsidR="00B14D45" w:rsidRPr="00A60683" w:rsidRDefault="00B14D45" w:rsidP="00B14D45">
      <w:pPr>
        <w:pStyle w:val="Style12"/>
        <w:widowControl/>
        <w:rPr>
          <w:rStyle w:val="FontStyle30"/>
        </w:rPr>
      </w:pPr>
    </w:p>
    <w:p w:rsidR="00B14D45" w:rsidRDefault="00B14D45" w:rsidP="00B14D45">
      <w:pPr>
        <w:pStyle w:val="Style11"/>
        <w:widowControl/>
        <w:ind w:firstLine="426"/>
        <w:rPr>
          <w:rStyle w:val="FontStyle28"/>
        </w:rPr>
      </w:pPr>
      <w:r w:rsidRPr="00A60683">
        <w:rPr>
          <w:rStyle w:val="FontStyle28"/>
        </w:rPr>
        <w:t>В конце статьи следует привести заполненную заявку на каждого участника.</w:t>
      </w:r>
    </w:p>
    <w:p w:rsidR="00B14D45" w:rsidRPr="00FB48B9" w:rsidRDefault="00B14D45" w:rsidP="00B14D4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ЗАЯВКА </w:t>
      </w:r>
      <w:r w:rsidRPr="00FB48B9">
        <w:rPr>
          <w:b/>
          <w:sz w:val="22"/>
          <w:szCs w:val="22"/>
        </w:rPr>
        <w:t xml:space="preserve"> УЧАСТНИКА</w:t>
      </w:r>
      <w:proofErr w:type="gramEnd"/>
      <w:r>
        <w:rPr>
          <w:b/>
          <w:sz w:val="22"/>
          <w:szCs w:val="2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5291"/>
      </w:tblGrid>
      <w:tr w:rsidR="00B14D45" w:rsidRPr="006775D2" w:rsidTr="004D3148"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rPr>
                <w:sz w:val="20"/>
                <w:szCs w:val="20"/>
              </w:rPr>
            </w:pPr>
            <w:r w:rsidRPr="00FB48B9">
              <w:rPr>
                <w:sz w:val="20"/>
                <w:szCs w:val="20"/>
              </w:rPr>
              <w:t>Ф.И.О. (полностью):</w:t>
            </w:r>
          </w:p>
        </w:tc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jc w:val="right"/>
              <w:rPr>
                <w:rFonts w:hAnsi="Calibri"/>
                <w:i/>
                <w:sz w:val="20"/>
                <w:szCs w:val="20"/>
              </w:rPr>
            </w:pPr>
          </w:p>
        </w:tc>
      </w:tr>
      <w:tr w:rsidR="00B14D45" w:rsidRPr="006775D2" w:rsidTr="004D3148"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rPr>
                <w:sz w:val="20"/>
                <w:szCs w:val="20"/>
              </w:rPr>
            </w:pPr>
            <w:r w:rsidRPr="00FB48B9">
              <w:rPr>
                <w:sz w:val="20"/>
                <w:szCs w:val="20"/>
              </w:rPr>
              <w:t>Ученая степень, ученое звание:</w:t>
            </w:r>
          </w:p>
        </w:tc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jc w:val="right"/>
              <w:rPr>
                <w:rFonts w:hAnsi="Calibri"/>
                <w:i/>
                <w:sz w:val="20"/>
                <w:szCs w:val="20"/>
              </w:rPr>
            </w:pPr>
          </w:p>
        </w:tc>
      </w:tr>
      <w:tr w:rsidR="00B14D45" w:rsidRPr="006775D2" w:rsidTr="004D3148"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rPr>
                <w:sz w:val="20"/>
                <w:szCs w:val="20"/>
              </w:rPr>
            </w:pPr>
            <w:r w:rsidRPr="00FB48B9">
              <w:rPr>
                <w:sz w:val="20"/>
                <w:szCs w:val="20"/>
              </w:rPr>
              <w:t>Должность, место работы:</w:t>
            </w:r>
          </w:p>
        </w:tc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jc w:val="right"/>
              <w:rPr>
                <w:rFonts w:hAnsi="Calibri"/>
                <w:i/>
                <w:sz w:val="20"/>
                <w:szCs w:val="20"/>
              </w:rPr>
            </w:pPr>
          </w:p>
        </w:tc>
      </w:tr>
      <w:tr w:rsidR="00B14D45" w:rsidRPr="006775D2" w:rsidTr="004D3148"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rPr>
                <w:sz w:val="20"/>
                <w:szCs w:val="20"/>
              </w:rPr>
            </w:pPr>
            <w:r w:rsidRPr="00FB48B9">
              <w:rPr>
                <w:sz w:val="20"/>
                <w:szCs w:val="20"/>
              </w:rPr>
              <w:t>Контактная информация (телефон, адрес эл</w:t>
            </w:r>
            <w:proofErr w:type="gramStart"/>
            <w:r w:rsidRPr="00FB48B9">
              <w:rPr>
                <w:sz w:val="20"/>
                <w:szCs w:val="20"/>
              </w:rPr>
              <w:t>. почты</w:t>
            </w:r>
            <w:proofErr w:type="gramEnd"/>
            <w:r w:rsidRPr="00FB48B9">
              <w:rPr>
                <w:sz w:val="20"/>
                <w:szCs w:val="20"/>
              </w:rPr>
              <w:t>):</w:t>
            </w:r>
          </w:p>
        </w:tc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jc w:val="right"/>
              <w:rPr>
                <w:rFonts w:hAnsi="Calibri"/>
                <w:i/>
                <w:sz w:val="20"/>
                <w:szCs w:val="20"/>
              </w:rPr>
            </w:pPr>
          </w:p>
        </w:tc>
      </w:tr>
      <w:tr w:rsidR="00B14D45" w:rsidRPr="006775D2" w:rsidTr="004D3148"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rPr>
                <w:sz w:val="20"/>
                <w:szCs w:val="20"/>
              </w:rPr>
            </w:pPr>
            <w:r w:rsidRPr="00FB48B9">
              <w:rPr>
                <w:sz w:val="20"/>
                <w:szCs w:val="20"/>
              </w:rPr>
              <w:t>Адрес для переписки с индексом:</w:t>
            </w:r>
          </w:p>
        </w:tc>
        <w:tc>
          <w:tcPr>
            <w:tcW w:w="5418" w:type="dxa"/>
            <w:shd w:val="clear" w:color="auto" w:fill="auto"/>
          </w:tcPr>
          <w:p w:rsidR="00B14D45" w:rsidRPr="00FB48B9" w:rsidRDefault="00B14D45" w:rsidP="004D3148">
            <w:pPr>
              <w:jc w:val="right"/>
              <w:rPr>
                <w:rFonts w:hAnsi="Calibri"/>
                <w:i/>
                <w:sz w:val="20"/>
                <w:szCs w:val="20"/>
              </w:rPr>
            </w:pPr>
          </w:p>
        </w:tc>
      </w:tr>
    </w:tbl>
    <w:p w:rsidR="00B14D45" w:rsidRPr="00FB48B9" w:rsidRDefault="00B14D45" w:rsidP="00B14D45">
      <w:pPr>
        <w:pStyle w:val="Style11"/>
        <w:widowControl/>
        <w:ind w:firstLine="709"/>
        <w:jc w:val="both"/>
        <w:rPr>
          <w:rStyle w:val="FontStyle26"/>
          <w:b w:val="0"/>
          <w:sz w:val="24"/>
          <w:szCs w:val="24"/>
        </w:rPr>
      </w:pPr>
      <w:r w:rsidRPr="003A20E4">
        <w:rPr>
          <w:rStyle w:val="FontStyle28"/>
          <w:sz w:val="24"/>
          <w:szCs w:val="24"/>
        </w:rPr>
        <w:t xml:space="preserve">Материалы будут опубликованы в авторской редакции. Статьи, оформленные с нарушением требований, </w:t>
      </w:r>
      <w:r w:rsidRPr="003A20E4">
        <w:rPr>
          <w:rStyle w:val="FontStyle30"/>
        </w:rPr>
        <w:t xml:space="preserve">рассматриваться </w:t>
      </w:r>
      <w:r w:rsidRPr="003A20E4">
        <w:rPr>
          <w:rStyle w:val="FontStyle28"/>
          <w:sz w:val="24"/>
          <w:szCs w:val="24"/>
        </w:rPr>
        <w:t>не будут</w:t>
      </w:r>
      <w:r w:rsidRPr="00FB48B9">
        <w:rPr>
          <w:rStyle w:val="FontStyle28"/>
          <w:sz w:val="24"/>
          <w:szCs w:val="24"/>
        </w:rPr>
        <w:t xml:space="preserve">. Публикация </w:t>
      </w:r>
      <w:r w:rsidRPr="00FB48B9">
        <w:rPr>
          <w:rStyle w:val="FontStyle30"/>
        </w:rPr>
        <w:t xml:space="preserve">материалов </w:t>
      </w:r>
      <w:r w:rsidRPr="00FB48B9">
        <w:rPr>
          <w:rStyle w:val="FontStyle26"/>
          <w:sz w:val="24"/>
          <w:szCs w:val="24"/>
        </w:rPr>
        <w:t>150 руб. за одну страницу (</w:t>
      </w:r>
      <w:r w:rsidRPr="00FB48B9">
        <w:rPr>
          <w:rStyle w:val="FontStyle26"/>
          <w:b w:val="0"/>
          <w:sz w:val="24"/>
          <w:szCs w:val="24"/>
        </w:rPr>
        <w:t>в том числе НДС 10%).</w:t>
      </w:r>
    </w:p>
    <w:p w:rsidR="00B14D45" w:rsidRPr="006F55C3" w:rsidRDefault="00B14D45" w:rsidP="00B14D45">
      <w:pPr>
        <w:pStyle w:val="Style11"/>
        <w:widowControl/>
        <w:ind w:firstLine="709"/>
        <w:jc w:val="both"/>
        <w:rPr>
          <w:rStyle w:val="FontStyle28"/>
          <w:sz w:val="24"/>
          <w:szCs w:val="24"/>
        </w:rPr>
      </w:pPr>
      <w:r w:rsidRPr="003A20E4">
        <w:rPr>
          <w:rStyle w:val="FontStyle28"/>
          <w:sz w:val="24"/>
          <w:szCs w:val="24"/>
        </w:rPr>
        <w:t xml:space="preserve">Материалы </w:t>
      </w:r>
      <w:r>
        <w:rPr>
          <w:rStyle w:val="FontStyle28"/>
          <w:sz w:val="24"/>
          <w:szCs w:val="24"/>
        </w:rPr>
        <w:t xml:space="preserve">и квитанции об оплате в сканированном виде </w:t>
      </w:r>
      <w:r w:rsidRPr="003A20E4">
        <w:rPr>
          <w:rStyle w:val="FontStyle28"/>
          <w:sz w:val="24"/>
          <w:szCs w:val="24"/>
        </w:rPr>
        <w:t xml:space="preserve">должны поступить </w:t>
      </w:r>
      <w:r w:rsidRPr="003A20E4">
        <w:rPr>
          <w:rStyle w:val="FontStyle30"/>
        </w:rPr>
        <w:t xml:space="preserve">не позднее </w:t>
      </w:r>
      <w:r>
        <w:rPr>
          <w:rStyle w:val="FontStyle30"/>
        </w:rPr>
        <w:t xml:space="preserve">20 мая </w:t>
      </w:r>
      <w:r w:rsidRPr="003A20E4">
        <w:rPr>
          <w:rStyle w:val="FontStyle30"/>
        </w:rPr>
        <w:t>201</w:t>
      </w:r>
      <w:r>
        <w:rPr>
          <w:rStyle w:val="FontStyle30"/>
        </w:rPr>
        <w:t>4</w:t>
      </w:r>
      <w:r w:rsidRPr="003A20E4">
        <w:rPr>
          <w:rStyle w:val="FontStyle30"/>
        </w:rPr>
        <w:t xml:space="preserve"> г. </w:t>
      </w:r>
      <w:r w:rsidRPr="003A20E4">
        <w:rPr>
          <w:rStyle w:val="FontStyle28"/>
          <w:sz w:val="24"/>
          <w:szCs w:val="24"/>
        </w:rPr>
        <w:t xml:space="preserve">по </w:t>
      </w:r>
      <w:r>
        <w:rPr>
          <w:rStyle w:val="FontStyle28"/>
          <w:sz w:val="24"/>
          <w:szCs w:val="24"/>
        </w:rPr>
        <w:t xml:space="preserve">адресу </w:t>
      </w:r>
      <w:r w:rsidRPr="003A20E4">
        <w:rPr>
          <w:rStyle w:val="FontStyle28"/>
          <w:sz w:val="24"/>
          <w:szCs w:val="24"/>
        </w:rPr>
        <w:t>электронной почт</w:t>
      </w:r>
      <w:r>
        <w:rPr>
          <w:rStyle w:val="FontStyle28"/>
          <w:sz w:val="24"/>
          <w:szCs w:val="24"/>
        </w:rPr>
        <w:t xml:space="preserve">ы </w:t>
      </w:r>
      <w:r>
        <w:t>420533</w:t>
      </w:r>
      <w:r w:rsidRPr="006F55C3">
        <w:t>@</w:t>
      </w:r>
      <w:r w:rsidRPr="006F55C3">
        <w:rPr>
          <w:rStyle w:val="FontStyle30"/>
          <w:b w:val="0"/>
        </w:rPr>
        <w:t xml:space="preserve"> </w:t>
      </w:r>
      <w:r w:rsidRPr="006F55C3">
        <w:rPr>
          <w:rStyle w:val="FontStyle30"/>
          <w:b w:val="0"/>
          <w:lang w:val="en-US"/>
        </w:rPr>
        <w:t>mail</w:t>
      </w:r>
      <w:r w:rsidRPr="006F55C3">
        <w:rPr>
          <w:rStyle w:val="FontStyle30"/>
          <w:b w:val="0"/>
        </w:rPr>
        <w:t>.</w:t>
      </w:r>
      <w:proofErr w:type="spellStart"/>
      <w:r w:rsidRPr="006F55C3">
        <w:rPr>
          <w:rStyle w:val="FontStyle30"/>
          <w:b w:val="0"/>
          <w:lang w:val="en-US"/>
        </w:rPr>
        <w:t>ru</w:t>
      </w:r>
      <w:proofErr w:type="spellEnd"/>
    </w:p>
    <w:p w:rsidR="00B14D45" w:rsidRPr="00661314" w:rsidRDefault="00B14D45" w:rsidP="00B14D45">
      <w:pPr>
        <w:pStyle w:val="Style11"/>
        <w:widowControl/>
        <w:ind w:firstLine="709"/>
        <w:jc w:val="both"/>
        <w:rPr>
          <w:rStyle w:val="FontStyle35"/>
          <w:b w:val="0"/>
          <w:bCs w:val="0"/>
          <w:i w:val="0"/>
          <w:iCs w:val="0"/>
        </w:rPr>
      </w:pPr>
      <w:r w:rsidRPr="003A20E4">
        <w:rPr>
          <w:rStyle w:val="FontStyle28"/>
          <w:sz w:val="24"/>
          <w:szCs w:val="24"/>
        </w:rPr>
        <w:t>После отправки материалов убедитесь в их получении, связавшись с ответственным лицом за проведение конференции.</w:t>
      </w:r>
    </w:p>
    <w:p w:rsidR="00B14D45" w:rsidRDefault="00B14D45" w:rsidP="00B14D45">
      <w:pPr>
        <w:pStyle w:val="Style8"/>
        <w:widowControl/>
        <w:ind w:firstLine="709"/>
        <w:jc w:val="both"/>
        <w:rPr>
          <w:rStyle w:val="FontStyle35"/>
        </w:rPr>
      </w:pPr>
      <w:r>
        <w:rPr>
          <w:rStyle w:val="FontStyle35"/>
        </w:rPr>
        <w:t>Контактные лица:</w:t>
      </w:r>
    </w:p>
    <w:p w:rsidR="00B14D45" w:rsidRPr="006C5083" w:rsidRDefault="00B14D45" w:rsidP="00B14D45">
      <w:pPr>
        <w:pStyle w:val="Style8"/>
        <w:widowControl/>
        <w:ind w:firstLine="709"/>
      </w:pPr>
      <w:r>
        <w:rPr>
          <w:rStyle w:val="FontStyle35"/>
          <w:b w:val="0"/>
        </w:rPr>
        <w:t>Автономов Алексей Николаевич</w:t>
      </w:r>
      <w:r w:rsidRPr="006F55C3">
        <w:rPr>
          <w:rStyle w:val="FontStyle35"/>
          <w:b w:val="0"/>
        </w:rPr>
        <w:t xml:space="preserve">, </w:t>
      </w:r>
      <w:r w:rsidRPr="006F55C3">
        <w:rPr>
          <w:rStyle w:val="FontStyle30"/>
          <w:b w:val="0"/>
        </w:rPr>
        <w:t xml:space="preserve">тел. </w:t>
      </w:r>
      <w:r w:rsidRPr="006C5083">
        <w:rPr>
          <w:rStyle w:val="FontStyle30"/>
          <w:b w:val="0"/>
        </w:rPr>
        <w:t xml:space="preserve">+79534499926   </w:t>
      </w:r>
      <w:r>
        <w:rPr>
          <w:rStyle w:val="FontStyle30"/>
          <w:b w:val="0"/>
        </w:rPr>
        <w:t>Е</w:t>
      </w:r>
      <w:r w:rsidRPr="006C5083">
        <w:rPr>
          <w:rStyle w:val="FontStyle30"/>
          <w:b w:val="0"/>
        </w:rPr>
        <w:t>.</w:t>
      </w:r>
      <w:r>
        <w:rPr>
          <w:rStyle w:val="FontStyle30"/>
          <w:b w:val="0"/>
          <w:lang w:val="en-US"/>
        </w:rPr>
        <w:t>mail</w:t>
      </w:r>
      <w:r w:rsidRPr="006C5083">
        <w:rPr>
          <w:rStyle w:val="FontStyle30"/>
          <w:b w:val="0"/>
        </w:rPr>
        <w:t xml:space="preserve">.   </w:t>
      </w:r>
      <w:r w:rsidRPr="006C5083">
        <w:t>420533@</w:t>
      </w:r>
      <w:r w:rsidRPr="006C5083">
        <w:rPr>
          <w:rStyle w:val="FontStyle30"/>
          <w:b w:val="0"/>
        </w:rPr>
        <w:t xml:space="preserve"> </w:t>
      </w:r>
      <w:r w:rsidRPr="006F55C3">
        <w:rPr>
          <w:rStyle w:val="FontStyle30"/>
          <w:b w:val="0"/>
          <w:lang w:val="en-US"/>
        </w:rPr>
        <w:t>mail</w:t>
      </w:r>
      <w:r w:rsidRPr="006C5083">
        <w:rPr>
          <w:rStyle w:val="FontStyle30"/>
          <w:b w:val="0"/>
        </w:rPr>
        <w:t>.</w:t>
      </w:r>
      <w:proofErr w:type="spellStart"/>
      <w:r w:rsidRPr="006F55C3">
        <w:rPr>
          <w:rStyle w:val="FontStyle30"/>
          <w:b w:val="0"/>
          <w:lang w:val="en-US"/>
        </w:rPr>
        <w:t>ru</w:t>
      </w:r>
      <w:proofErr w:type="spellEnd"/>
    </w:p>
    <w:p w:rsidR="00B14D45" w:rsidRPr="0048033D" w:rsidRDefault="00B14D45" w:rsidP="00B14D45">
      <w:pPr>
        <w:rPr>
          <w:b/>
          <w:i/>
          <w:color w:val="333399"/>
          <w:sz w:val="22"/>
          <w:szCs w:val="22"/>
        </w:rPr>
      </w:pPr>
      <w:r w:rsidRPr="006C5083">
        <w:rPr>
          <w:i/>
          <w:sz w:val="22"/>
          <w:szCs w:val="22"/>
        </w:rPr>
        <w:t xml:space="preserve">         </w:t>
      </w:r>
      <w:r w:rsidRPr="0048033D">
        <w:rPr>
          <w:b/>
          <w:i/>
          <w:color w:val="333399"/>
          <w:sz w:val="22"/>
          <w:szCs w:val="22"/>
        </w:rPr>
        <w:t>Реквизиты для перечисления платы за публикацию:</w:t>
      </w:r>
      <w:bookmarkStart w:id="0" w:name="_GoBack"/>
      <w:bookmarkEnd w:id="0"/>
    </w:p>
    <w:p w:rsidR="00B14D45" w:rsidRPr="0048033D" w:rsidRDefault="00B14D45" w:rsidP="00B14D45">
      <w:pPr>
        <w:jc w:val="both"/>
        <w:rPr>
          <w:sz w:val="22"/>
          <w:szCs w:val="22"/>
        </w:rPr>
      </w:pPr>
      <w:r w:rsidRPr="0048033D">
        <w:rPr>
          <w:sz w:val="22"/>
          <w:szCs w:val="22"/>
        </w:rPr>
        <w:t>ОГРН 1065029009429 ИНН/КПП 5029088494/213002001</w:t>
      </w:r>
    </w:p>
    <w:p w:rsidR="00B14D45" w:rsidRPr="0048033D" w:rsidRDefault="00B14D45" w:rsidP="00B14D45">
      <w:pPr>
        <w:jc w:val="both"/>
        <w:rPr>
          <w:sz w:val="22"/>
          <w:szCs w:val="22"/>
        </w:rPr>
      </w:pPr>
      <w:proofErr w:type="gramStart"/>
      <w:r w:rsidRPr="0048033D">
        <w:rPr>
          <w:sz w:val="22"/>
          <w:szCs w:val="22"/>
        </w:rPr>
        <w:t>р</w:t>
      </w:r>
      <w:proofErr w:type="gramEnd"/>
      <w:r w:rsidRPr="0048033D">
        <w:rPr>
          <w:sz w:val="22"/>
          <w:szCs w:val="22"/>
        </w:rPr>
        <w:t>/с 40703810501060000001 в Казанском филиале ООО «</w:t>
      </w:r>
      <w:proofErr w:type="spellStart"/>
      <w:r w:rsidRPr="0048033D">
        <w:rPr>
          <w:sz w:val="22"/>
          <w:szCs w:val="22"/>
        </w:rPr>
        <w:t>Внешпромбанк</w:t>
      </w:r>
      <w:proofErr w:type="spellEnd"/>
      <w:r w:rsidRPr="0048033D">
        <w:rPr>
          <w:sz w:val="22"/>
          <w:szCs w:val="22"/>
        </w:rPr>
        <w:t>» г. Казань</w:t>
      </w:r>
    </w:p>
    <w:p w:rsidR="00B14D45" w:rsidRPr="0048033D" w:rsidRDefault="00B14D45" w:rsidP="00B14D45">
      <w:pPr>
        <w:jc w:val="both"/>
        <w:rPr>
          <w:sz w:val="22"/>
          <w:szCs w:val="22"/>
        </w:rPr>
      </w:pPr>
      <w:proofErr w:type="gramStart"/>
      <w:r w:rsidRPr="0048033D">
        <w:rPr>
          <w:sz w:val="22"/>
          <w:szCs w:val="22"/>
        </w:rPr>
        <w:t>к</w:t>
      </w:r>
      <w:proofErr w:type="gramEnd"/>
      <w:r w:rsidRPr="0048033D">
        <w:rPr>
          <w:sz w:val="22"/>
          <w:szCs w:val="22"/>
        </w:rPr>
        <w:t>/с 30101810500000000732 БИК 049205732</w:t>
      </w:r>
    </w:p>
    <w:p w:rsidR="00B14D45" w:rsidRPr="0048033D" w:rsidRDefault="00B14D45" w:rsidP="00B14D45">
      <w:pPr>
        <w:jc w:val="both"/>
        <w:rPr>
          <w:sz w:val="22"/>
          <w:szCs w:val="22"/>
        </w:rPr>
      </w:pPr>
      <w:r w:rsidRPr="0048033D">
        <w:rPr>
          <w:sz w:val="22"/>
          <w:szCs w:val="22"/>
        </w:rPr>
        <w:t>Наименование платежа: ФИО, оплата публикации в сборнике «</w:t>
      </w:r>
      <w:r w:rsidRPr="0048033D">
        <w:rPr>
          <w:spacing w:val="4"/>
          <w:sz w:val="22"/>
          <w:szCs w:val="22"/>
        </w:rPr>
        <w:t>К-201</w:t>
      </w:r>
      <w:r w:rsidRPr="00036F1A">
        <w:rPr>
          <w:spacing w:val="4"/>
          <w:sz w:val="22"/>
          <w:szCs w:val="22"/>
        </w:rPr>
        <w:t>4</w:t>
      </w:r>
      <w:r w:rsidRPr="0048033D">
        <w:rPr>
          <w:spacing w:val="4"/>
          <w:sz w:val="22"/>
          <w:szCs w:val="22"/>
        </w:rPr>
        <w:t>-0</w:t>
      </w:r>
      <w:r>
        <w:rPr>
          <w:spacing w:val="4"/>
          <w:sz w:val="22"/>
          <w:szCs w:val="22"/>
        </w:rPr>
        <w:t>7</w:t>
      </w:r>
      <w:r w:rsidRPr="0048033D">
        <w:rPr>
          <w:sz w:val="22"/>
          <w:szCs w:val="22"/>
        </w:rPr>
        <w:t xml:space="preserve">» </w:t>
      </w:r>
    </w:p>
    <w:p w:rsidR="00B14D45" w:rsidRPr="00FC2FDA" w:rsidRDefault="00B14D45" w:rsidP="00B14D45">
      <w:pPr>
        <w:jc w:val="both"/>
        <w:rPr>
          <w:color w:val="333399"/>
          <w:sz w:val="22"/>
          <w:szCs w:val="22"/>
        </w:rPr>
      </w:pPr>
      <w:r w:rsidRPr="0048033D">
        <w:rPr>
          <w:sz w:val="22"/>
          <w:szCs w:val="22"/>
        </w:rPr>
        <w:t>Получатель платежа: Чебоксарский кооперативный институт (филиал) Российского университета кооперации</w:t>
      </w:r>
    </w:p>
    <w:p w:rsidR="00B14D45" w:rsidRPr="006C5083" w:rsidRDefault="00B14D45" w:rsidP="00B14D45"/>
    <w:p w:rsidR="0002210A" w:rsidRDefault="0002210A"/>
    <w:sectPr w:rsidR="0002210A" w:rsidSect="00C1157A">
      <w:pgSz w:w="11906" w:h="16838"/>
      <w:pgMar w:top="540" w:right="38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F2"/>
    <w:rsid w:val="0001076E"/>
    <w:rsid w:val="00020B45"/>
    <w:rsid w:val="0002210A"/>
    <w:rsid w:val="00091026"/>
    <w:rsid w:val="000C0135"/>
    <w:rsid w:val="001149A2"/>
    <w:rsid w:val="001523D4"/>
    <w:rsid w:val="001758AF"/>
    <w:rsid w:val="001958D8"/>
    <w:rsid w:val="001C690D"/>
    <w:rsid w:val="001E0C46"/>
    <w:rsid w:val="002802F1"/>
    <w:rsid w:val="002B3314"/>
    <w:rsid w:val="002C2A0D"/>
    <w:rsid w:val="00316F0A"/>
    <w:rsid w:val="00325082"/>
    <w:rsid w:val="003365D3"/>
    <w:rsid w:val="003A6C49"/>
    <w:rsid w:val="003C3A4D"/>
    <w:rsid w:val="004060D0"/>
    <w:rsid w:val="00430C4B"/>
    <w:rsid w:val="0043401A"/>
    <w:rsid w:val="00463C82"/>
    <w:rsid w:val="00475CAE"/>
    <w:rsid w:val="004942FF"/>
    <w:rsid w:val="00534D78"/>
    <w:rsid w:val="00587C14"/>
    <w:rsid w:val="00610A28"/>
    <w:rsid w:val="00652848"/>
    <w:rsid w:val="006B6A1F"/>
    <w:rsid w:val="006D5EEB"/>
    <w:rsid w:val="00756926"/>
    <w:rsid w:val="007D2302"/>
    <w:rsid w:val="007D7D8E"/>
    <w:rsid w:val="007E75B3"/>
    <w:rsid w:val="00805415"/>
    <w:rsid w:val="00815296"/>
    <w:rsid w:val="008205D6"/>
    <w:rsid w:val="00827DBE"/>
    <w:rsid w:val="00853BDB"/>
    <w:rsid w:val="008F2782"/>
    <w:rsid w:val="009130E7"/>
    <w:rsid w:val="00923DEB"/>
    <w:rsid w:val="00946A96"/>
    <w:rsid w:val="00966D9C"/>
    <w:rsid w:val="0099378A"/>
    <w:rsid w:val="009B00F2"/>
    <w:rsid w:val="009B1FEE"/>
    <w:rsid w:val="00A11BB8"/>
    <w:rsid w:val="00A525C6"/>
    <w:rsid w:val="00AB1703"/>
    <w:rsid w:val="00AB541A"/>
    <w:rsid w:val="00AB54AF"/>
    <w:rsid w:val="00AB6FFA"/>
    <w:rsid w:val="00AB7703"/>
    <w:rsid w:val="00AF1986"/>
    <w:rsid w:val="00AF6B26"/>
    <w:rsid w:val="00B14D45"/>
    <w:rsid w:val="00B20F87"/>
    <w:rsid w:val="00B24719"/>
    <w:rsid w:val="00B34B5A"/>
    <w:rsid w:val="00BD60FE"/>
    <w:rsid w:val="00BF0AE9"/>
    <w:rsid w:val="00CF3013"/>
    <w:rsid w:val="00D571A1"/>
    <w:rsid w:val="00DE376D"/>
    <w:rsid w:val="00E62355"/>
    <w:rsid w:val="00E762A9"/>
    <w:rsid w:val="00E82822"/>
    <w:rsid w:val="00F12FAB"/>
    <w:rsid w:val="00F7396B"/>
    <w:rsid w:val="00F818BB"/>
    <w:rsid w:val="00F84753"/>
    <w:rsid w:val="00FC48A8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9CC6-54B4-406F-AC5E-7EBD1BD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B14D4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B14D45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uiPriority w:val="99"/>
    <w:rsid w:val="00B14D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B14D4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14D45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B14D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B14D4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B14D45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2014-05-13T09:35:00Z</dcterms:created>
  <dcterms:modified xsi:type="dcterms:W3CDTF">2014-05-13T09:35:00Z</dcterms:modified>
</cp:coreProperties>
</file>