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05" w:rsidRPr="006E2958" w:rsidRDefault="00B43705" w:rsidP="006E2958">
      <w:pPr>
        <w:pStyle w:val="Default"/>
        <w:jc w:val="right"/>
        <w:rPr>
          <w:i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70.8pt;height:69.9pt;z-index:-251658240">
            <v:imagedata r:id="rId5" o:title=""/>
          </v:shape>
        </w:pict>
      </w:r>
      <w:r w:rsidRPr="0070007A">
        <w:rPr>
          <w:i/>
        </w:rPr>
        <w:t>Информационное письмо</w:t>
      </w:r>
    </w:p>
    <w:p w:rsidR="00B43705" w:rsidRPr="00CC0453" w:rsidRDefault="00B43705" w:rsidP="00FE571F">
      <w:pPr>
        <w:pStyle w:val="Default"/>
        <w:jc w:val="center"/>
        <w:rPr>
          <w:b/>
          <w:sz w:val="16"/>
          <w:szCs w:val="16"/>
        </w:rPr>
      </w:pPr>
    </w:p>
    <w:p w:rsidR="00B43705" w:rsidRPr="00E31E42" w:rsidRDefault="00B43705" w:rsidP="00FE571F">
      <w:pPr>
        <w:pStyle w:val="Default"/>
        <w:jc w:val="center"/>
        <w:rPr>
          <w:b/>
        </w:rPr>
      </w:pPr>
      <w:r w:rsidRPr="00E31E42">
        <w:rPr>
          <w:b/>
        </w:rPr>
        <w:t>ЧЕБОКСАРСКИЙ КООПЕРАТИВНЫЙ ИНСТИТУТ</w:t>
      </w:r>
      <w:r>
        <w:rPr>
          <w:b/>
        </w:rPr>
        <w:t xml:space="preserve"> (филиал)</w:t>
      </w:r>
    </w:p>
    <w:p w:rsidR="00B43705" w:rsidRPr="00E31E42" w:rsidRDefault="00B43705" w:rsidP="00D725ED">
      <w:pPr>
        <w:pStyle w:val="Default"/>
        <w:jc w:val="center"/>
        <w:rPr>
          <w:b/>
          <w:bCs/>
        </w:rPr>
      </w:pPr>
      <w:r w:rsidRPr="00E31E42">
        <w:rPr>
          <w:b/>
          <w:bCs/>
        </w:rPr>
        <w:t xml:space="preserve">РОССИЙСКОГО УНИВЕРСИТЕТА КООПЕРАЦИИ </w:t>
      </w:r>
    </w:p>
    <w:p w:rsidR="00B43705" w:rsidRPr="006E2958" w:rsidRDefault="00B43705" w:rsidP="00D725ED">
      <w:pPr>
        <w:pStyle w:val="Default"/>
        <w:jc w:val="center"/>
        <w:rPr>
          <w:bCs/>
          <w:i/>
          <w:iCs/>
          <w:color w:val="FF0000"/>
        </w:rPr>
      </w:pPr>
    </w:p>
    <w:p w:rsidR="00B43705" w:rsidRPr="006D7DB1" w:rsidRDefault="00B43705" w:rsidP="00D725ED">
      <w:pPr>
        <w:pStyle w:val="Default"/>
        <w:jc w:val="center"/>
        <w:rPr>
          <w:bCs/>
          <w:iCs/>
          <w:color w:val="auto"/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Кафедра теории и истории государства и права</w:t>
      </w:r>
    </w:p>
    <w:p w:rsidR="00B43705" w:rsidRPr="006E2958" w:rsidRDefault="00B43705" w:rsidP="00D725ED">
      <w:pPr>
        <w:pStyle w:val="Default"/>
        <w:jc w:val="center"/>
        <w:rPr>
          <w:b/>
          <w:bCs/>
          <w:i/>
          <w:iCs/>
          <w:color w:val="FF0000"/>
        </w:rPr>
      </w:pPr>
    </w:p>
    <w:p w:rsidR="00B43705" w:rsidRPr="006D7DB1" w:rsidRDefault="00B43705" w:rsidP="00D725ED">
      <w:pPr>
        <w:pStyle w:val="Default"/>
        <w:jc w:val="center"/>
        <w:rPr>
          <w:b/>
          <w:bCs/>
          <w:i/>
          <w:iCs/>
          <w:color w:val="FF0000"/>
          <w:sz w:val="22"/>
          <w:szCs w:val="22"/>
        </w:rPr>
      </w:pPr>
      <w:r>
        <w:rPr>
          <w:b/>
          <w:bCs/>
          <w:i/>
          <w:iCs/>
          <w:color w:val="FF0000"/>
          <w:sz w:val="22"/>
          <w:szCs w:val="22"/>
        </w:rPr>
        <w:t xml:space="preserve">26 октября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bCs/>
            <w:i/>
            <w:iCs/>
            <w:color w:val="FF0000"/>
            <w:sz w:val="22"/>
            <w:szCs w:val="22"/>
          </w:rPr>
          <w:t>2015 г</w:t>
        </w:r>
      </w:smartTag>
      <w:r>
        <w:rPr>
          <w:b/>
          <w:bCs/>
          <w:i/>
          <w:iCs/>
          <w:color w:val="FF0000"/>
          <w:sz w:val="22"/>
          <w:szCs w:val="22"/>
        </w:rPr>
        <w:t xml:space="preserve">. </w:t>
      </w:r>
    </w:p>
    <w:p w:rsidR="00B43705" w:rsidRPr="006E2958" w:rsidRDefault="00B43705" w:rsidP="00D725ED">
      <w:pPr>
        <w:pStyle w:val="Default"/>
        <w:jc w:val="center"/>
        <w:rPr>
          <w:b/>
          <w:bCs/>
          <w:i/>
          <w:iCs/>
        </w:rPr>
      </w:pPr>
    </w:p>
    <w:p w:rsidR="00B43705" w:rsidRPr="006D7DB1" w:rsidRDefault="00B43705" w:rsidP="00527FF6">
      <w:pPr>
        <w:pStyle w:val="Default"/>
        <w:ind w:firstLine="540"/>
        <w:jc w:val="center"/>
        <w:rPr>
          <w:rStyle w:val="FontStyle13"/>
          <w:szCs w:val="22"/>
        </w:rPr>
      </w:pPr>
      <w:r>
        <w:rPr>
          <w:bCs/>
          <w:iCs/>
          <w:sz w:val="22"/>
          <w:szCs w:val="22"/>
        </w:rPr>
        <w:t>п</w:t>
      </w:r>
      <w:r w:rsidRPr="006D7DB1">
        <w:rPr>
          <w:bCs/>
          <w:iCs/>
          <w:sz w:val="22"/>
          <w:szCs w:val="22"/>
        </w:rPr>
        <w:t>роводит</w:t>
      </w:r>
      <w:r>
        <w:rPr>
          <w:bCs/>
          <w:iCs/>
          <w:sz w:val="22"/>
          <w:szCs w:val="22"/>
        </w:rPr>
        <w:t xml:space="preserve"> Всероссийскую </w:t>
      </w:r>
      <w:r>
        <w:rPr>
          <w:rStyle w:val="FontStyle13"/>
          <w:szCs w:val="22"/>
        </w:rPr>
        <w:t xml:space="preserve">заочную </w:t>
      </w:r>
      <w:r w:rsidRPr="006D7DB1">
        <w:rPr>
          <w:rStyle w:val="FontStyle13"/>
          <w:szCs w:val="22"/>
        </w:rPr>
        <w:t xml:space="preserve">научно-практическую конференцию </w:t>
      </w:r>
    </w:p>
    <w:p w:rsidR="00B43705" w:rsidRPr="006D7DB1" w:rsidRDefault="00B43705" w:rsidP="00527FF6">
      <w:pPr>
        <w:pStyle w:val="Default"/>
        <w:ind w:firstLine="540"/>
        <w:jc w:val="center"/>
        <w:rPr>
          <w:rStyle w:val="FontStyle13"/>
          <w:sz w:val="16"/>
          <w:szCs w:val="16"/>
        </w:rPr>
      </w:pPr>
    </w:p>
    <w:p w:rsidR="00B43705" w:rsidRPr="006D7DB1" w:rsidRDefault="00B43705" w:rsidP="00527FF6">
      <w:pPr>
        <w:pStyle w:val="Default"/>
        <w:ind w:firstLine="540"/>
        <w:jc w:val="center"/>
        <w:rPr>
          <w:spacing w:val="-4"/>
          <w:sz w:val="22"/>
          <w:szCs w:val="22"/>
        </w:rPr>
      </w:pPr>
      <w:r w:rsidRPr="006D7DB1">
        <w:rPr>
          <w:b/>
          <w:iCs/>
          <w:color w:val="333399"/>
          <w:sz w:val="22"/>
          <w:szCs w:val="22"/>
        </w:rPr>
        <w:t>«</w:t>
      </w:r>
      <w:r>
        <w:rPr>
          <w:b/>
          <w:iCs/>
          <w:color w:val="333399"/>
          <w:sz w:val="22"/>
          <w:szCs w:val="22"/>
        </w:rPr>
        <w:t xml:space="preserve">ОРГАНИЗАЦИОННО-ПРАВОВЫЕ, ЭКОНОМИЧЕСКИЕ, СОЦИАЛЬНЫЕ И ДУХОВНО-НРАВСТВЕННЫЕ АСПЕКТЫ РЕАЛИЗАЦИИ ПОСЛАНИЯ ПРЕЗИДЕНТА РОССИЙСКОЙ                 ФЕДЕРАЦИИ В.В. ПУТИНА ФЕДЕРАЛЬНОМУ СОБРАНИЮ РОССИЙСКОЙ ФЕДЕРАЦИИ            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iCs/>
            <w:color w:val="333399"/>
            <w:sz w:val="22"/>
            <w:szCs w:val="22"/>
          </w:rPr>
          <w:t>2014 Г</w:t>
        </w:r>
      </w:smartTag>
      <w:r>
        <w:rPr>
          <w:b/>
          <w:iCs/>
          <w:color w:val="333399"/>
          <w:sz w:val="22"/>
          <w:szCs w:val="22"/>
        </w:rPr>
        <w:t>.  В УСЛОВИЯХ РЕАЛИЗАЦИИ НОВЫХ ВЫЗОВОВ И УГРОЗ РОССИЙСКОМУ ОБЩЕС</w:t>
      </w:r>
      <w:r>
        <w:rPr>
          <w:b/>
          <w:iCs/>
          <w:color w:val="333399"/>
          <w:sz w:val="22"/>
          <w:szCs w:val="22"/>
        </w:rPr>
        <w:t>Т</w:t>
      </w:r>
      <w:r>
        <w:rPr>
          <w:b/>
          <w:iCs/>
          <w:color w:val="333399"/>
          <w:sz w:val="22"/>
          <w:szCs w:val="22"/>
        </w:rPr>
        <w:t>ВУ</w:t>
      </w:r>
      <w:r w:rsidRPr="006D7DB1">
        <w:rPr>
          <w:b/>
          <w:iCs/>
          <w:color w:val="333399"/>
          <w:sz w:val="22"/>
          <w:szCs w:val="22"/>
        </w:rPr>
        <w:t>»</w:t>
      </w:r>
    </w:p>
    <w:p w:rsidR="00B43705" w:rsidRDefault="00B43705" w:rsidP="0096431B">
      <w:pPr>
        <w:pStyle w:val="Default"/>
        <w:rPr>
          <w:spacing w:val="-4"/>
          <w:sz w:val="22"/>
          <w:szCs w:val="22"/>
        </w:rPr>
      </w:pPr>
    </w:p>
    <w:p w:rsidR="00B43705" w:rsidRPr="006D7DB1" w:rsidRDefault="00B43705" w:rsidP="0096431B">
      <w:pPr>
        <w:pStyle w:val="Default"/>
        <w:rPr>
          <w:spacing w:val="-4"/>
          <w:sz w:val="22"/>
          <w:szCs w:val="22"/>
        </w:rPr>
      </w:pPr>
    </w:p>
    <w:p w:rsidR="00B43705" w:rsidRPr="006D7DB1" w:rsidRDefault="00B43705" w:rsidP="00D329B0">
      <w:pPr>
        <w:pStyle w:val="Default"/>
        <w:ind w:left="3544" w:right="130" w:firstLine="540"/>
        <w:rPr>
          <w:b/>
          <w:i/>
          <w:iCs/>
          <w:color w:val="auto"/>
          <w:sz w:val="22"/>
          <w:szCs w:val="22"/>
        </w:rPr>
      </w:pPr>
      <w:r w:rsidRPr="006D7DB1">
        <w:rPr>
          <w:b/>
          <w:i/>
          <w:iCs/>
          <w:color w:val="auto"/>
          <w:sz w:val="22"/>
          <w:szCs w:val="22"/>
        </w:rPr>
        <w:t xml:space="preserve"> Конференция проводится по следующим направлениям: </w:t>
      </w:r>
    </w:p>
    <w:p w:rsidR="00B43705" w:rsidRPr="006D7DB1" w:rsidRDefault="00B43705" w:rsidP="00D329B0">
      <w:pPr>
        <w:pStyle w:val="Default"/>
        <w:ind w:left="3544" w:right="130" w:firstLine="540"/>
        <w:rPr>
          <w:b/>
          <w:color w:val="333399"/>
          <w:sz w:val="16"/>
          <w:szCs w:val="16"/>
        </w:rPr>
      </w:pPr>
    </w:p>
    <w:p w:rsidR="00B43705" w:rsidRPr="006D7DB1" w:rsidRDefault="00B43705" w:rsidP="00DF1D31">
      <w:pPr>
        <w:pStyle w:val="Default"/>
        <w:numPr>
          <w:ilvl w:val="0"/>
          <w:numId w:val="1"/>
        </w:numPr>
        <w:tabs>
          <w:tab w:val="left" w:pos="900"/>
          <w:tab w:val="left" w:pos="4860"/>
        </w:tabs>
        <w:ind w:left="3960" w:right="130" w:firstLine="540"/>
        <w:jc w:val="both"/>
        <w:rPr>
          <w:sz w:val="22"/>
          <w:szCs w:val="22"/>
        </w:rPr>
      </w:pPr>
      <w:r>
        <w:rPr>
          <w:noProof/>
        </w:rPr>
        <w:pict>
          <v:shape id="_x0000_s1027" type="#_x0000_t75" style="position:absolute;left:0;text-align:left;margin-left:0;margin-top:4.2pt;width:189.6pt;height:127.85pt;z-index:-251657216">
            <v:imagedata r:id="rId6" o:title="" cropright="5504f"/>
          </v:shape>
        </w:pict>
      </w:r>
      <w:r>
        <w:rPr>
          <w:sz w:val="22"/>
          <w:szCs w:val="22"/>
        </w:rPr>
        <w:t>значение института Послания Президента Российской    Федерации для формирования современной политики российского государс</w:t>
      </w:r>
      <w:r>
        <w:rPr>
          <w:sz w:val="22"/>
          <w:szCs w:val="22"/>
        </w:rPr>
        <w:t>т</w:t>
      </w:r>
      <w:r>
        <w:rPr>
          <w:sz w:val="22"/>
          <w:szCs w:val="22"/>
        </w:rPr>
        <w:t>ва;</w:t>
      </w:r>
    </w:p>
    <w:p w:rsidR="00B43705" w:rsidRDefault="00B43705" w:rsidP="00DF1D31">
      <w:pPr>
        <w:pStyle w:val="Default"/>
        <w:numPr>
          <w:ilvl w:val="0"/>
          <w:numId w:val="1"/>
        </w:numPr>
        <w:tabs>
          <w:tab w:val="left" w:pos="900"/>
          <w:tab w:val="left" w:pos="4860"/>
        </w:tabs>
        <w:ind w:left="3960" w:right="13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правовые аспекты реализации Послания Президента         Российской Федерации; </w:t>
      </w:r>
    </w:p>
    <w:p w:rsidR="00B43705" w:rsidRPr="006D7DB1" w:rsidRDefault="00B43705" w:rsidP="00DF1D31">
      <w:pPr>
        <w:pStyle w:val="Default"/>
        <w:numPr>
          <w:ilvl w:val="0"/>
          <w:numId w:val="1"/>
        </w:numPr>
        <w:tabs>
          <w:tab w:val="left" w:pos="900"/>
          <w:tab w:val="left" w:pos="4860"/>
        </w:tabs>
        <w:ind w:left="3960" w:right="130"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экономические проблемы развития </w:t>
      </w:r>
      <w:r w:rsidRPr="006D7DB1">
        <w:rPr>
          <w:sz w:val="22"/>
          <w:szCs w:val="22"/>
        </w:rPr>
        <w:t>Росси</w:t>
      </w:r>
      <w:r>
        <w:rPr>
          <w:sz w:val="22"/>
          <w:szCs w:val="22"/>
        </w:rPr>
        <w:t>и в Послании Президе</w:t>
      </w:r>
      <w:r>
        <w:rPr>
          <w:sz w:val="22"/>
          <w:szCs w:val="22"/>
        </w:rPr>
        <w:t>н</w:t>
      </w:r>
      <w:r>
        <w:rPr>
          <w:sz w:val="22"/>
          <w:szCs w:val="22"/>
        </w:rPr>
        <w:t>та Российской Федерации;</w:t>
      </w:r>
    </w:p>
    <w:p w:rsidR="00B43705" w:rsidRDefault="00B43705" w:rsidP="00DF1D31">
      <w:pPr>
        <w:pStyle w:val="Default"/>
        <w:numPr>
          <w:ilvl w:val="0"/>
          <w:numId w:val="1"/>
        </w:numPr>
        <w:tabs>
          <w:tab w:val="left" w:pos="900"/>
          <w:tab w:val="left" w:pos="4860"/>
        </w:tabs>
        <w:ind w:left="3960" w:right="130" w:firstLine="540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D7DB1">
        <w:rPr>
          <w:sz w:val="22"/>
          <w:szCs w:val="22"/>
        </w:rPr>
        <w:t>роблем</w:t>
      </w:r>
      <w:r>
        <w:rPr>
          <w:sz w:val="22"/>
          <w:szCs w:val="22"/>
        </w:rPr>
        <w:t>ы социального развития России и пути их            решения;</w:t>
      </w:r>
    </w:p>
    <w:p w:rsidR="00B43705" w:rsidRPr="006D7DB1" w:rsidRDefault="00B43705" w:rsidP="00DF1D31">
      <w:pPr>
        <w:pStyle w:val="Default"/>
        <w:numPr>
          <w:ilvl w:val="0"/>
          <w:numId w:val="1"/>
        </w:numPr>
        <w:tabs>
          <w:tab w:val="left" w:pos="900"/>
          <w:tab w:val="left" w:pos="4860"/>
        </w:tabs>
        <w:ind w:left="3960" w:right="130" w:firstLine="540"/>
        <w:jc w:val="both"/>
        <w:rPr>
          <w:sz w:val="22"/>
          <w:szCs w:val="22"/>
        </w:rPr>
      </w:pPr>
      <w:r>
        <w:rPr>
          <w:sz w:val="22"/>
          <w:szCs w:val="22"/>
        </w:rPr>
        <w:t>роль Послания Президента Российской Федерации              в решении д</w:t>
      </w:r>
      <w:r>
        <w:rPr>
          <w:sz w:val="22"/>
          <w:szCs w:val="22"/>
        </w:rPr>
        <w:t>у</w:t>
      </w:r>
      <w:r>
        <w:rPr>
          <w:sz w:val="22"/>
          <w:szCs w:val="22"/>
        </w:rPr>
        <w:t>ховно-нравственных проблем развития России.</w:t>
      </w:r>
    </w:p>
    <w:p w:rsidR="00B43705" w:rsidRPr="006D7DB1" w:rsidRDefault="00B43705" w:rsidP="008F10CD">
      <w:pPr>
        <w:spacing w:line="216" w:lineRule="auto"/>
        <w:ind w:firstLine="540"/>
        <w:jc w:val="both"/>
        <w:rPr>
          <w:color w:val="000000"/>
          <w:sz w:val="22"/>
          <w:szCs w:val="22"/>
        </w:rPr>
      </w:pPr>
    </w:p>
    <w:p w:rsidR="00B43705" w:rsidRDefault="00B43705" w:rsidP="008F10CD">
      <w:pPr>
        <w:spacing w:line="216" w:lineRule="auto"/>
        <w:ind w:firstLine="540"/>
        <w:jc w:val="both"/>
        <w:rPr>
          <w:color w:val="000000"/>
          <w:sz w:val="22"/>
          <w:szCs w:val="22"/>
        </w:rPr>
      </w:pPr>
    </w:p>
    <w:p w:rsidR="00B43705" w:rsidRPr="006D7DB1" w:rsidRDefault="00B43705" w:rsidP="008F10CD">
      <w:pPr>
        <w:spacing w:line="216" w:lineRule="auto"/>
        <w:ind w:firstLine="540"/>
        <w:jc w:val="both"/>
        <w:rPr>
          <w:sz w:val="22"/>
          <w:szCs w:val="22"/>
        </w:rPr>
      </w:pPr>
      <w:r w:rsidRPr="006D7DB1">
        <w:rPr>
          <w:color w:val="000000"/>
          <w:sz w:val="22"/>
          <w:szCs w:val="22"/>
        </w:rPr>
        <w:t xml:space="preserve">К участию в </w:t>
      </w:r>
      <w:r w:rsidRPr="006D7DB1">
        <w:rPr>
          <w:sz w:val="22"/>
          <w:szCs w:val="22"/>
        </w:rPr>
        <w:t>конференции приглашаются научно-педагогические работники высших учебных заведений, научные сотрудники научно-исследовательских институтов, аспиранты и адъюнкты, маг</w:t>
      </w:r>
      <w:r w:rsidRPr="006D7DB1">
        <w:rPr>
          <w:sz w:val="22"/>
          <w:szCs w:val="22"/>
        </w:rPr>
        <w:t>и</w:t>
      </w:r>
      <w:r w:rsidRPr="006D7DB1">
        <w:rPr>
          <w:sz w:val="22"/>
          <w:szCs w:val="22"/>
        </w:rPr>
        <w:t>странты, студенты (в соавторстве с руководителем), а также представители государственных органов власти и управления, сферы бизнеса.</w:t>
      </w:r>
    </w:p>
    <w:p w:rsidR="00B43705" w:rsidRPr="006D7DB1" w:rsidRDefault="00B43705" w:rsidP="00A527E2">
      <w:pPr>
        <w:ind w:firstLine="567"/>
        <w:jc w:val="both"/>
        <w:rPr>
          <w:i/>
          <w:sz w:val="22"/>
          <w:szCs w:val="22"/>
        </w:rPr>
      </w:pPr>
      <w:r w:rsidRPr="006D7DB1">
        <w:rPr>
          <w:sz w:val="22"/>
          <w:szCs w:val="22"/>
        </w:rPr>
        <w:t xml:space="preserve">Форма проведения конференции – </w:t>
      </w:r>
      <w:r>
        <w:rPr>
          <w:b/>
          <w:sz w:val="22"/>
          <w:szCs w:val="22"/>
        </w:rPr>
        <w:t>за</w:t>
      </w:r>
      <w:r w:rsidRPr="006D7DB1">
        <w:rPr>
          <w:b/>
          <w:sz w:val="22"/>
          <w:szCs w:val="22"/>
        </w:rPr>
        <w:t>очная</w:t>
      </w:r>
      <w:r w:rsidRPr="006D7DB1">
        <w:rPr>
          <w:sz w:val="22"/>
          <w:szCs w:val="22"/>
        </w:rPr>
        <w:t>, с изданием сборника статей. Для участия в конференции н</w:t>
      </w:r>
      <w:r w:rsidRPr="006D7DB1">
        <w:rPr>
          <w:sz w:val="22"/>
          <w:szCs w:val="22"/>
        </w:rPr>
        <w:t>е</w:t>
      </w:r>
      <w:r w:rsidRPr="006D7DB1">
        <w:rPr>
          <w:sz w:val="22"/>
          <w:szCs w:val="22"/>
        </w:rPr>
        <w:t>обходимо до 2</w:t>
      </w:r>
      <w:r>
        <w:rPr>
          <w:sz w:val="22"/>
          <w:szCs w:val="22"/>
        </w:rPr>
        <w:t>6</w:t>
      </w:r>
      <w:r w:rsidRPr="006D7DB1">
        <w:rPr>
          <w:sz w:val="22"/>
          <w:szCs w:val="22"/>
        </w:rPr>
        <w:t xml:space="preserve"> </w:t>
      </w:r>
      <w:r>
        <w:rPr>
          <w:sz w:val="22"/>
          <w:szCs w:val="22"/>
        </w:rPr>
        <w:t>октября</w:t>
      </w:r>
      <w:r w:rsidRPr="006D7DB1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1,25 см"/>
        </w:smartTagPr>
        <w:r w:rsidRPr="006D7DB1">
          <w:rPr>
            <w:sz w:val="22"/>
            <w:szCs w:val="22"/>
          </w:rPr>
          <w:t>201</w:t>
        </w:r>
        <w:r>
          <w:rPr>
            <w:sz w:val="22"/>
            <w:szCs w:val="22"/>
          </w:rPr>
          <w:t>5</w:t>
        </w:r>
        <w:r w:rsidRPr="006D7DB1">
          <w:rPr>
            <w:sz w:val="22"/>
            <w:szCs w:val="22"/>
          </w:rPr>
          <w:t xml:space="preserve"> г</w:t>
        </w:r>
      </w:smartTag>
      <w:r w:rsidRPr="006D7DB1">
        <w:rPr>
          <w:sz w:val="22"/>
          <w:szCs w:val="22"/>
        </w:rPr>
        <w:t>. направить научную статью, справку об авторе и отсканированный вариант кв</w:t>
      </w:r>
      <w:r w:rsidRPr="006D7DB1">
        <w:rPr>
          <w:sz w:val="22"/>
          <w:szCs w:val="22"/>
        </w:rPr>
        <w:t>и</w:t>
      </w:r>
      <w:r w:rsidRPr="006D7DB1">
        <w:rPr>
          <w:sz w:val="22"/>
          <w:szCs w:val="22"/>
        </w:rPr>
        <w:t>танции об оплате (</w:t>
      </w:r>
      <w:r w:rsidRPr="006D7DB1">
        <w:rPr>
          <w:i/>
          <w:sz w:val="22"/>
          <w:szCs w:val="22"/>
        </w:rPr>
        <w:t>см. приложение</w:t>
      </w:r>
      <w:r w:rsidRPr="006D7DB1">
        <w:rPr>
          <w:sz w:val="22"/>
          <w:szCs w:val="22"/>
        </w:rPr>
        <w:t>). По итогам конференции будет опубликован сборник материалов, с посл</w:t>
      </w:r>
      <w:r w:rsidRPr="006D7DB1">
        <w:rPr>
          <w:sz w:val="22"/>
          <w:szCs w:val="22"/>
        </w:rPr>
        <w:t>е</w:t>
      </w:r>
      <w:r w:rsidRPr="006D7DB1">
        <w:rPr>
          <w:sz w:val="22"/>
          <w:szCs w:val="22"/>
        </w:rPr>
        <w:t xml:space="preserve">дующим размещением в Научной электронной библиотеке </w:t>
      </w:r>
      <w:r w:rsidRPr="006D7DB1">
        <w:rPr>
          <w:i/>
          <w:sz w:val="22"/>
          <w:szCs w:val="22"/>
        </w:rPr>
        <w:t xml:space="preserve">(Российский индекс научного цитирования). </w:t>
      </w:r>
    </w:p>
    <w:p w:rsidR="00B43705" w:rsidRPr="006D7DB1" w:rsidRDefault="00B43705" w:rsidP="005B4EAD">
      <w:pPr>
        <w:pStyle w:val="Default"/>
        <w:ind w:firstLine="540"/>
        <w:jc w:val="both"/>
        <w:rPr>
          <w:sz w:val="22"/>
          <w:szCs w:val="22"/>
        </w:rPr>
      </w:pPr>
      <w:r w:rsidRPr="006D7DB1">
        <w:rPr>
          <w:sz w:val="22"/>
          <w:szCs w:val="22"/>
        </w:rPr>
        <w:t xml:space="preserve">Статьи оформляются в редакторе </w:t>
      </w:r>
      <w:r w:rsidRPr="006D7DB1">
        <w:rPr>
          <w:sz w:val="22"/>
          <w:szCs w:val="22"/>
          <w:lang w:val="en-US"/>
        </w:rPr>
        <w:t>Microsoft</w:t>
      </w:r>
      <w:r w:rsidRPr="00DF1D31">
        <w:rPr>
          <w:sz w:val="22"/>
          <w:szCs w:val="22"/>
        </w:rPr>
        <w:t xml:space="preserve"> </w:t>
      </w:r>
      <w:r w:rsidRPr="006D7DB1">
        <w:rPr>
          <w:sz w:val="22"/>
          <w:szCs w:val="22"/>
          <w:lang w:val="en-US"/>
        </w:rPr>
        <w:t>Word</w:t>
      </w:r>
      <w:r w:rsidRPr="006D7DB1">
        <w:rPr>
          <w:sz w:val="22"/>
          <w:szCs w:val="22"/>
        </w:rPr>
        <w:t>, шрифт Times</w:t>
      </w:r>
      <w:r>
        <w:rPr>
          <w:sz w:val="22"/>
          <w:szCs w:val="22"/>
        </w:rPr>
        <w:t xml:space="preserve"> </w:t>
      </w:r>
      <w:r w:rsidRPr="006D7DB1">
        <w:rPr>
          <w:sz w:val="22"/>
          <w:szCs w:val="22"/>
        </w:rPr>
        <w:t>New</w:t>
      </w:r>
      <w:r>
        <w:rPr>
          <w:sz w:val="22"/>
          <w:szCs w:val="22"/>
        </w:rPr>
        <w:t xml:space="preserve"> </w:t>
      </w:r>
      <w:r w:rsidRPr="006D7DB1">
        <w:rPr>
          <w:sz w:val="22"/>
          <w:szCs w:val="22"/>
        </w:rPr>
        <w:t xml:space="preserve">Roman, 14, интервал 1,0; параметры страницы – поля: левое – </w:t>
      </w:r>
      <w:smartTag w:uri="urn:schemas-microsoft-com:office:smarttags" w:element="metricconverter">
        <w:smartTagPr>
          <w:attr w:name="ProductID" w:val="1,25 см"/>
        </w:smartTagPr>
        <w:r w:rsidRPr="006D7DB1">
          <w:rPr>
            <w:sz w:val="22"/>
            <w:szCs w:val="22"/>
          </w:rPr>
          <w:t>3 см</w:t>
        </w:r>
      </w:smartTag>
      <w:r w:rsidRPr="006D7DB1">
        <w:rPr>
          <w:sz w:val="22"/>
          <w:szCs w:val="22"/>
        </w:rPr>
        <w:t xml:space="preserve">, правовое, верхнее, нижнее – </w:t>
      </w:r>
      <w:smartTag w:uri="urn:schemas-microsoft-com:office:smarttags" w:element="metricconverter">
        <w:smartTagPr>
          <w:attr w:name="ProductID" w:val="1,25 см"/>
        </w:smartTagPr>
        <w:r w:rsidRPr="006D7DB1">
          <w:rPr>
            <w:sz w:val="22"/>
            <w:szCs w:val="22"/>
          </w:rPr>
          <w:t>2 см</w:t>
        </w:r>
      </w:smartTag>
      <w:r w:rsidRPr="006D7DB1">
        <w:rPr>
          <w:sz w:val="22"/>
          <w:szCs w:val="22"/>
        </w:rPr>
        <w:t>. Выравнивание текста по ширине с автомат</w:t>
      </w:r>
      <w:r w:rsidRPr="006D7DB1">
        <w:rPr>
          <w:sz w:val="22"/>
          <w:szCs w:val="22"/>
        </w:rPr>
        <w:t>и</w:t>
      </w:r>
      <w:r w:rsidRPr="006D7DB1">
        <w:rPr>
          <w:sz w:val="22"/>
          <w:szCs w:val="22"/>
        </w:rPr>
        <w:t xml:space="preserve">ческой расстановкой переносов,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sz w:val="22"/>
            <w:szCs w:val="22"/>
          </w:rPr>
          <w:t>1,25</w:t>
        </w:r>
        <w:r w:rsidRPr="006D7DB1">
          <w:rPr>
            <w:sz w:val="22"/>
            <w:szCs w:val="22"/>
          </w:rPr>
          <w:t xml:space="preserve"> см</w:t>
        </w:r>
      </w:smartTag>
      <w:r w:rsidRPr="006D7DB1">
        <w:rPr>
          <w:sz w:val="22"/>
          <w:szCs w:val="22"/>
        </w:rPr>
        <w:t>. Название статьи размещается  по центру пропи</w:t>
      </w:r>
      <w:r w:rsidRPr="006D7DB1">
        <w:rPr>
          <w:sz w:val="22"/>
          <w:szCs w:val="22"/>
        </w:rPr>
        <w:t>с</w:t>
      </w:r>
      <w:r w:rsidRPr="006D7DB1">
        <w:rPr>
          <w:sz w:val="22"/>
          <w:szCs w:val="22"/>
        </w:rPr>
        <w:t xml:space="preserve">ными буквами, через строку указываются ФИО автора, уч. степень, уч. звание и вуз. Страницы не нумеруются. Ссылки даются в тексте в квадратных скобках. Список литературы </w:t>
      </w:r>
      <w:r>
        <w:rPr>
          <w:sz w:val="22"/>
          <w:szCs w:val="22"/>
        </w:rPr>
        <w:t xml:space="preserve">оформляется по ГОСТу Р 7.0.5 – 2008 и </w:t>
      </w:r>
      <w:r w:rsidRPr="006D7DB1">
        <w:rPr>
          <w:sz w:val="22"/>
          <w:szCs w:val="22"/>
        </w:rPr>
        <w:t>ра</w:t>
      </w:r>
      <w:r w:rsidRPr="006D7DB1">
        <w:rPr>
          <w:sz w:val="22"/>
          <w:szCs w:val="22"/>
        </w:rPr>
        <w:t>з</w:t>
      </w:r>
      <w:r w:rsidRPr="006D7DB1">
        <w:rPr>
          <w:sz w:val="22"/>
          <w:szCs w:val="22"/>
        </w:rPr>
        <w:t>мещается в конце ст</w:t>
      </w:r>
      <w:r w:rsidRPr="006D7DB1">
        <w:rPr>
          <w:sz w:val="22"/>
          <w:szCs w:val="22"/>
        </w:rPr>
        <w:t>а</w:t>
      </w:r>
      <w:r w:rsidRPr="006D7DB1">
        <w:rPr>
          <w:sz w:val="22"/>
          <w:szCs w:val="22"/>
        </w:rPr>
        <w:t>тьи</w:t>
      </w:r>
      <w:r>
        <w:rPr>
          <w:sz w:val="22"/>
          <w:szCs w:val="22"/>
        </w:rPr>
        <w:t xml:space="preserve"> по алфавиту</w:t>
      </w:r>
      <w:r w:rsidRPr="006D7DB1">
        <w:rPr>
          <w:sz w:val="22"/>
          <w:szCs w:val="22"/>
        </w:rPr>
        <w:t>.</w:t>
      </w:r>
      <w:r>
        <w:rPr>
          <w:sz w:val="22"/>
          <w:szCs w:val="22"/>
        </w:rPr>
        <w:t xml:space="preserve"> К публикации прилагаются аннотация и ключевые слова.</w:t>
      </w:r>
      <w:r w:rsidRPr="006D7DB1">
        <w:rPr>
          <w:sz w:val="22"/>
          <w:szCs w:val="22"/>
        </w:rPr>
        <w:t xml:space="preserve"> </w:t>
      </w:r>
    </w:p>
    <w:p w:rsidR="00B43705" w:rsidRDefault="00B43705" w:rsidP="00A527E2">
      <w:pPr>
        <w:ind w:firstLine="426"/>
        <w:jc w:val="both"/>
        <w:rPr>
          <w:sz w:val="22"/>
          <w:szCs w:val="22"/>
          <w:u w:val="single"/>
        </w:rPr>
      </w:pPr>
    </w:p>
    <w:p w:rsidR="00B43705" w:rsidRPr="006D7DB1" w:rsidRDefault="00B43705" w:rsidP="00A527E2">
      <w:pPr>
        <w:ind w:firstLine="426"/>
        <w:jc w:val="both"/>
        <w:rPr>
          <w:sz w:val="22"/>
          <w:szCs w:val="22"/>
        </w:rPr>
      </w:pPr>
      <w:r w:rsidRPr="006D7DB1">
        <w:rPr>
          <w:sz w:val="22"/>
          <w:szCs w:val="22"/>
          <w:u w:val="single"/>
        </w:rPr>
        <w:t>Материалы направлять по адресу:</w:t>
      </w:r>
      <w:r w:rsidRPr="006D7DB1">
        <w:rPr>
          <w:sz w:val="22"/>
          <w:szCs w:val="22"/>
        </w:rPr>
        <w:t xml:space="preserve"> 428025, Чувашская Республика, г. Чебоксары, пр. М. Горького, 24, </w:t>
      </w:r>
      <w:r>
        <w:rPr>
          <w:sz w:val="22"/>
          <w:szCs w:val="22"/>
        </w:rPr>
        <w:t xml:space="preserve">      </w:t>
      </w:r>
      <w:r w:rsidRPr="006D7DB1">
        <w:rPr>
          <w:sz w:val="22"/>
          <w:szCs w:val="22"/>
        </w:rPr>
        <w:t xml:space="preserve">каб. </w:t>
      </w:r>
      <w:r>
        <w:rPr>
          <w:sz w:val="22"/>
          <w:szCs w:val="22"/>
        </w:rPr>
        <w:t>323</w:t>
      </w:r>
      <w:r w:rsidRPr="006D7DB1">
        <w:rPr>
          <w:sz w:val="22"/>
          <w:szCs w:val="22"/>
        </w:rPr>
        <w:t xml:space="preserve">, по электронной почте на адрес: </w:t>
      </w:r>
      <w:r>
        <w:rPr>
          <w:sz w:val="22"/>
          <w:szCs w:val="22"/>
          <w:lang w:val="en-US"/>
        </w:rPr>
        <w:t>konferen</w:t>
      </w:r>
      <w:r w:rsidRPr="00DF1D31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coop</w:t>
      </w:r>
      <w:r w:rsidRPr="00DF1D31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DF1D31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 w:rsidRPr="006D7DB1">
        <w:rPr>
          <w:sz w:val="22"/>
          <w:szCs w:val="22"/>
        </w:rPr>
        <w:t xml:space="preserve"> с пометкой «</w:t>
      </w:r>
      <w:r w:rsidRPr="006D7DB1">
        <w:rPr>
          <w:spacing w:val="4"/>
          <w:sz w:val="22"/>
          <w:szCs w:val="22"/>
        </w:rPr>
        <w:t>К-201</w:t>
      </w:r>
      <w:r>
        <w:rPr>
          <w:spacing w:val="4"/>
          <w:sz w:val="22"/>
          <w:szCs w:val="22"/>
        </w:rPr>
        <w:t>5</w:t>
      </w:r>
      <w:r w:rsidRPr="006D7DB1">
        <w:rPr>
          <w:spacing w:val="4"/>
          <w:sz w:val="22"/>
          <w:szCs w:val="22"/>
        </w:rPr>
        <w:t>-</w:t>
      </w:r>
      <w:r>
        <w:rPr>
          <w:spacing w:val="4"/>
          <w:sz w:val="22"/>
          <w:szCs w:val="22"/>
        </w:rPr>
        <w:t>08</w:t>
      </w:r>
      <w:r>
        <w:rPr>
          <w:sz w:val="22"/>
          <w:szCs w:val="22"/>
        </w:rPr>
        <w:t>». Оргвзнос составляет 13</w:t>
      </w:r>
      <w:r w:rsidRPr="006D7DB1">
        <w:rPr>
          <w:sz w:val="22"/>
          <w:szCs w:val="22"/>
        </w:rPr>
        <w:t>0 рублей за одну стр</w:t>
      </w:r>
      <w:r w:rsidRPr="006D7DB1">
        <w:rPr>
          <w:sz w:val="22"/>
          <w:szCs w:val="22"/>
        </w:rPr>
        <w:t>а</w:t>
      </w:r>
      <w:r w:rsidRPr="006D7DB1">
        <w:rPr>
          <w:sz w:val="22"/>
          <w:szCs w:val="22"/>
        </w:rPr>
        <w:t>ницу.</w:t>
      </w:r>
    </w:p>
    <w:p w:rsidR="00B43705" w:rsidRPr="006D7DB1" w:rsidRDefault="00B43705" w:rsidP="00DC68D0">
      <w:pPr>
        <w:pStyle w:val="Default"/>
        <w:ind w:firstLine="540"/>
        <w:jc w:val="both"/>
        <w:rPr>
          <w:sz w:val="22"/>
          <w:szCs w:val="22"/>
        </w:rPr>
      </w:pPr>
      <w:r w:rsidRPr="006D7DB1">
        <w:rPr>
          <w:sz w:val="22"/>
          <w:szCs w:val="22"/>
        </w:rPr>
        <w:t>Контактные телефоны: 8(8352) 40-04-99.</w:t>
      </w:r>
      <w:bookmarkStart w:id="0" w:name="_GoBack"/>
      <w:bookmarkEnd w:id="0"/>
      <w:r>
        <w:rPr>
          <w:sz w:val="22"/>
          <w:szCs w:val="22"/>
        </w:rPr>
        <w:t xml:space="preserve"> </w:t>
      </w:r>
      <w:r w:rsidRPr="006D7DB1">
        <w:rPr>
          <w:sz w:val="22"/>
          <w:szCs w:val="22"/>
        </w:rPr>
        <w:t xml:space="preserve">Контактное лицо: </w:t>
      </w:r>
      <w:r>
        <w:rPr>
          <w:sz w:val="22"/>
          <w:szCs w:val="22"/>
        </w:rPr>
        <w:t>Лохонова Галина Михайловна</w:t>
      </w:r>
    </w:p>
    <w:p w:rsidR="00B43705" w:rsidRPr="006D7DB1" w:rsidRDefault="00B43705" w:rsidP="008F10CD">
      <w:pPr>
        <w:shd w:val="clear" w:color="auto" w:fill="FFFFFF"/>
        <w:rPr>
          <w:b/>
          <w:i/>
          <w:color w:val="333399"/>
          <w:sz w:val="16"/>
          <w:szCs w:val="16"/>
        </w:rPr>
      </w:pPr>
    </w:p>
    <w:p w:rsidR="00B43705" w:rsidRPr="006D7DB1" w:rsidRDefault="00B43705" w:rsidP="006D7DB1">
      <w:pPr>
        <w:ind w:firstLine="540"/>
        <w:jc w:val="both"/>
        <w:rPr>
          <w:sz w:val="22"/>
          <w:szCs w:val="22"/>
        </w:rPr>
      </w:pPr>
      <w:r w:rsidRPr="006D7DB1">
        <w:rPr>
          <w:i/>
          <w:sz w:val="22"/>
          <w:szCs w:val="22"/>
          <w:u w:val="single"/>
        </w:rPr>
        <w:t>Реквизиты для перечисления</w:t>
      </w:r>
      <w:r w:rsidRPr="006D7DB1">
        <w:rPr>
          <w:i/>
          <w:color w:val="000000"/>
          <w:spacing w:val="4"/>
          <w:sz w:val="22"/>
          <w:szCs w:val="22"/>
          <w:u w:val="single"/>
        </w:rPr>
        <w:t xml:space="preserve"> платы за публикацию</w:t>
      </w:r>
      <w:r w:rsidRPr="006D7DB1">
        <w:rPr>
          <w:i/>
          <w:sz w:val="22"/>
          <w:szCs w:val="22"/>
          <w:u w:val="single"/>
        </w:rPr>
        <w:t>:</w:t>
      </w:r>
    </w:p>
    <w:p w:rsidR="00B43705" w:rsidRPr="006D7DB1" w:rsidRDefault="00B43705" w:rsidP="006D7D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7DB1">
        <w:rPr>
          <w:sz w:val="22"/>
          <w:szCs w:val="22"/>
        </w:rPr>
        <w:t>Чебоксарский кооперативный институт (филиал) РУК</w:t>
      </w:r>
    </w:p>
    <w:p w:rsidR="00B43705" w:rsidRPr="006D7DB1" w:rsidRDefault="00B43705" w:rsidP="006D7D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7DB1">
        <w:rPr>
          <w:sz w:val="22"/>
          <w:szCs w:val="22"/>
        </w:rPr>
        <w:t>ОГРН 1065029009429, ИНН/КПП 5029088494/213002001</w:t>
      </w:r>
    </w:p>
    <w:p w:rsidR="00B43705" w:rsidRPr="006D7DB1" w:rsidRDefault="00B43705" w:rsidP="006D7DB1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6D7DB1">
        <w:rPr>
          <w:sz w:val="22"/>
          <w:szCs w:val="22"/>
        </w:rPr>
        <w:t xml:space="preserve">р/с 40703810501060000001 в Казанском филиале ООО     </w:t>
      </w:r>
    </w:p>
    <w:p w:rsidR="00B43705" w:rsidRPr="006D7DB1" w:rsidRDefault="00B43705" w:rsidP="006D7DB1">
      <w:pPr>
        <w:pStyle w:val="NormalWeb"/>
        <w:spacing w:before="0" w:beforeAutospacing="0" w:after="0" w:afterAutospacing="0"/>
        <w:rPr>
          <w:spacing w:val="4"/>
          <w:sz w:val="22"/>
          <w:szCs w:val="22"/>
          <w:u w:val="single"/>
        </w:rPr>
      </w:pPr>
      <w:r w:rsidRPr="006D7DB1">
        <w:rPr>
          <w:sz w:val="22"/>
          <w:szCs w:val="22"/>
        </w:rPr>
        <w:t>«Внешпромбанк» г. Казань  к/с 30101810500000000732  БИК 049205732</w:t>
      </w:r>
    </w:p>
    <w:p w:rsidR="00B43705" w:rsidRPr="006D7DB1" w:rsidRDefault="00B43705" w:rsidP="006D7DB1">
      <w:pPr>
        <w:pStyle w:val="NormalWeb"/>
        <w:spacing w:before="0" w:beforeAutospacing="0" w:after="0" w:afterAutospacing="0"/>
        <w:rPr>
          <w:spacing w:val="4"/>
          <w:sz w:val="22"/>
          <w:szCs w:val="22"/>
          <w:u w:val="single"/>
        </w:rPr>
      </w:pPr>
      <w:r w:rsidRPr="006D7DB1">
        <w:rPr>
          <w:spacing w:val="4"/>
          <w:sz w:val="22"/>
          <w:szCs w:val="22"/>
          <w:u w:val="single"/>
        </w:rPr>
        <w:t xml:space="preserve">Наименование платежа: </w:t>
      </w:r>
      <w:r w:rsidRPr="006D7DB1">
        <w:rPr>
          <w:spacing w:val="4"/>
          <w:sz w:val="22"/>
          <w:szCs w:val="22"/>
        </w:rPr>
        <w:t>ФИО, опл</w:t>
      </w:r>
      <w:r>
        <w:rPr>
          <w:spacing w:val="4"/>
          <w:sz w:val="22"/>
          <w:szCs w:val="22"/>
        </w:rPr>
        <w:t>ата публикации в сборнике К-2015</w:t>
      </w:r>
      <w:r w:rsidRPr="006D7DB1">
        <w:rPr>
          <w:spacing w:val="4"/>
          <w:sz w:val="22"/>
          <w:szCs w:val="22"/>
        </w:rPr>
        <w:t>-</w:t>
      </w:r>
      <w:r>
        <w:rPr>
          <w:spacing w:val="4"/>
          <w:sz w:val="22"/>
          <w:szCs w:val="22"/>
        </w:rPr>
        <w:t>08</w:t>
      </w:r>
    </w:p>
    <w:p w:rsidR="00B43705" w:rsidRDefault="00B43705" w:rsidP="003514A2">
      <w:pPr>
        <w:pStyle w:val="NormalWeb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:rsidR="00B43705" w:rsidRDefault="00B43705" w:rsidP="003514A2">
      <w:pPr>
        <w:pStyle w:val="NormalWeb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:rsidR="00B43705" w:rsidRDefault="00B43705" w:rsidP="003514A2">
      <w:pPr>
        <w:pStyle w:val="NormalWeb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:rsidR="00B43705" w:rsidRDefault="00B43705" w:rsidP="003514A2">
      <w:pPr>
        <w:pStyle w:val="NormalWeb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:rsidR="00B43705" w:rsidRDefault="00B43705" w:rsidP="003514A2">
      <w:pPr>
        <w:pStyle w:val="NormalWeb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:rsidR="00B43705" w:rsidRDefault="00B43705" w:rsidP="003514A2">
      <w:pPr>
        <w:pStyle w:val="NormalWeb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:rsidR="00B43705" w:rsidRDefault="00B43705" w:rsidP="003514A2">
      <w:pPr>
        <w:pStyle w:val="NormalWeb"/>
        <w:spacing w:before="0" w:beforeAutospacing="0" w:after="0" w:afterAutospacing="0"/>
        <w:jc w:val="right"/>
        <w:rPr>
          <w:i/>
          <w:iCs/>
          <w:sz w:val="22"/>
          <w:szCs w:val="22"/>
        </w:rPr>
      </w:pPr>
      <w:r w:rsidRPr="006D7DB1">
        <w:rPr>
          <w:i/>
          <w:iCs/>
          <w:sz w:val="22"/>
          <w:szCs w:val="22"/>
        </w:rPr>
        <w:t>Приложение</w:t>
      </w:r>
    </w:p>
    <w:p w:rsidR="00B43705" w:rsidRDefault="00B43705" w:rsidP="003514A2">
      <w:pPr>
        <w:pStyle w:val="NormalWeb"/>
        <w:spacing w:before="0" w:beforeAutospacing="0" w:after="0" w:afterAutospacing="0"/>
        <w:jc w:val="right"/>
        <w:rPr>
          <w:i/>
          <w:iCs/>
          <w:sz w:val="22"/>
          <w:szCs w:val="22"/>
        </w:rPr>
      </w:pPr>
    </w:p>
    <w:p w:rsidR="00B43705" w:rsidRPr="0015476D" w:rsidRDefault="00B43705" w:rsidP="00DF1D31">
      <w:pPr>
        <w:tabs>
          <w:tab w:val="left" w:pos="0"/>
        </w:tabs>
        <w:spacing w:line="233" w:lineRule="auto"/>
        <w:jc w:val="center"/>
        <w:rPr>
          <w:b/>
          <w:color w:val="FF0000"/>
          <w:sz w:val="28"/>
          <w:szCs w:val="28"/>
        </w:rPr>
      </w:pPr>
      <w:r w:rsidRPr="0015476D">
        <w:rPr>
          <w:b/>
          <w:color w:val="FF0000"/>
          <w:sz w:val="28"/>
          <w:szCs w:val="28"/>
        </w:rPr>
        <w:t xml:space="preserve">ОБРАЗЕЦ ОФОРМЛЕНИЯ НАУЧНОЙ СТАТЬИ </w:t>
      </w:r>
    </w:p>
    <w:p w:rsidR="00B43705" w:rsidRPr="0015476D" w:rsidRDefault="00B43705" w:rsidP="00DF1D31">
      <w:pPr>
        <w:tabs>
          <w:tab w:val="left" w:pos="0"/>
        </w:tabs>
        <w:spacing w:line="233" w:lineRule="auto"/>
        <w:jc w:val="center"/>
        <w:rPr>
          <w:b/>
          <w:color w:val="FF0000"/>
          <w:sz w:val="28"/>
          <w:szCs w:val="28"/>
        </w:rPr>
      </w:pPr>
      <w:r w:rsidRPr="0015476D">
        <w:rPr>
          <w:b/>
          <w:color w:val="FF0000"/>
          <w:sz w:val="28"/>
          <w:szCs w:val="28"/>
        </w:rPr>
        <w:t>ДЛЯ ПУБЛИКАЦИИ В СБОРНИКЕ НАУЧНЫХ СТАТЕЙ</w:t>
      </w:r>
    </w:p>
    <w:p w:rsidR="00B43705" w:rsidRDefault="00B43705" w:rsidP="00DF1D31">
      <w:pPr>
        <w:tabs>
          <w:tab w:val="left" w:pos="0"/>
        </w:tabs>
        <w:spacing w:line="233" w:lineRule="auto"/>
        <w:rPr>
          <w:sz w:val="28"/>
          <w:szCs w:val="28"/>
        </w:rPr>
      </w:pPr>
    </w:p>
    <w:p w:rsidR="00B43705" w:rsidRPr="00830140" w:rsidRDefault="00B43705" w:rsidP="00DF1D31">
      <w:pPr>
        <w:tabs>
          <w:tab w:val="left" w:pos="0"/>
        </w:tabs>
        <w:spacing w:line="233" w:lineRule="auto"/>
        <w:rPr>
          <w:sz w:val="28"/>
          <w:szCs w:val="28"/>
        </w:rPr>
      </w:pPr>
    </w:p>
    <w:p w:rsidR="00B43705" w:rsidRPr="00232104" w:rsidRDefault="00B43705" w:rsidP="00DF1D31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НЕКОТОРЫЕ АСПЕКТЫ МЕЖДУНАРОДНОЙ ПРАВОСУБЪЕКТНОСТИ ЧУВАШСКОЙ РЕСПУБЛИКИ В УСЛОВИЯХ ГЛОБАЛИЗАЦИИ</w:t>
      </w:r>
    </w:p>
    <w:p w:rsidR="00B43705" w:rsidRDefault="00B43705" w:rsidP="00DF1D31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B43705" w:rsidRPr="0015476D" w:rsidRDefault="00B43705" w:rsidP="00DF1D31">
      <w:pPr>
        <w:tabs>
          <w:tab w:val="left" w:pos="0"/>
        </w:tabs>
        <w:ind w:firstLine="567"/>
        <w:jc w:val="center"/>
        <w:rPr>
          <w:i/>
          <w:sz w:val="28"/>
          <w:szCs w:val="28"/>
        </w:rPr>
      </w:pPr>
      <w:r w:rsidRPr="0015476D">
        <w:rPr>
          <w:i/>
          <w:sz w:val="28"/>
          <w:szCs w:val="28"/>
        </w:rPr>
        <w:t>Е.И. Антонова, канд. юрид. наук, доц.,</w:t>
      </w:r>
    </w:p>
    <w:p w:rsidR="00B43705" w:rsidRPr="0015476D" w:rsidRDefault="00B43705" w:rsidP="00DF1D31">
      <w:pPr>
        <w:tabs>
          <w:tab w:val="left" w:pos="0"/>
        </w:tabs>
        <w:ind w:firstLine="567"/>
        <w:jc w:val="center"/>
        <w:rPr>
          <w:i/>
          <w:sz w:val="28"/>
          <w:szCs w:val="28"/>
        </w:rPr>
      </w:pPr>
      <w:r w:rsidRPr="0015476D">
        <w:rPr>
          <w:i/>
          <w:sz w:val="28"/>
          <w:szCs w:val="28"/>
        </w:rPr>
        <w:t xml:space="preserve">Чебоксарский кооперативный институт (филиал) </w:t>
      </w:r>
    </w:p>
    <w:p w:rsidR="00B43705" w:rsidRPr="0015476D" w:rsidRDefault="00B43705" w:rsidP="00DF1D31">
      <w:pPr>
        <w:tabs>
          <w:tab w:val="left" w:pos="0"/>
        </w:tabs>
        <w:ind w:firstLine="567"/>
        <w:jc w:val="center"/>
        <w:rPr>
          <w:i/>
          <w:sz w:val="28"/>
          <w:szCs w:val="28"/>
        </w:rPr>
      </w:pPr>
      <w:r w:rsidRPr="0015476D">
        <w:rPr>
          <w:i/>
          <w:sz w:val="28"/>
          <w:szCs w:val="28"/>
        </w:rPr>
        <w:t>Российского университета кооперации (г. Чебоксары)</w:t>
      </w:r>
    </w:p>
    <w:p w:rsidR="00B43705" w:rsidRDefault="00B43705" w:rsidP="00DF1D31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B43705" w:rsidRDefault="00B43705" w:rsidP="00DF1D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15476D">
        <w:rPr>
          <w:b/>
          <w:i/>
          <w:sz w:val="28"/>
          <w:szCs w:val="28"/>
        </w:rPr>
        <w:t>Аннотация:</w:t>
      </w:r>
      <w:r>
        <w:rPr>
          <w:sz w:val="28"/>
          <w:szCs w:val="28"/>
        </w:rPr>
        <w:t>Посвящено</w:t>
      </w:r>
      <w:r w:rsidRPr="00232104">
        <w:rPr>
          <w:sz w:val="28"/>
          <w:szCs w:val="28"/>
        </w:rPr>
        <w:t xml:space="preserve"> исследованию содержания международной правосуб</w:t>
      </w:r>
      <w:r w:rsidRPr="00232104">
        <w:rPr>
          <w:sz w:val="28"/>
          <w:szCs w:val="28"/>
        </w:rPr>
        <w:t>ъ</w:t>
      </w:r>
      <w:r w:rsidRPr="00232104">
        <w:rPr>
          <w:sz w:val="28"/>
          <w:szCs w:val="28"/>
        </w:rPr>
        <w:t>ектности Чувашской Республики и направлена на совершенствование законодательства в сфере международных отношений с участием субъектов федерации.</w:t>
      </w:r>
    </w:p>
    <w:p w:rsidR="00B43705" w:rsidRDefault="00B43705" w:rsidP="00DF1D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32104">
        <w:rPr>
          <w:b/>
          <w:i/>
          <w:sz w:val="28"/>
          <w:szCs w:val="28"/>
        </w:rPr>
        <w:t>Ключевые слова:</w:t>
      </w:r>
      <w:r>
        <w:rPr>
          <w:sz w:val="28"/>
          <w:szCs w:val="28"/>
        </w:rPr>
        <w:t xml:space="preserve"> </w:t>
      </w:r>
      <w:r w:rsidRPr="00232104">
        <w:rPr>
          <w:sz w:val="28"/>
          <w:szCs w:val="28"/>
        </w:rPr>
        <w:t>международн</w:t>
      </w:r>
      <w:r>
        <w:rPr>
          <w:sz w:val="28"/>
          <w:szCs w:val="28"/>
        </w:rPr>
        <w:t xml:space="preserve">ая </w:t>
      </w:r>
      <w:r w:rsidRPr="00232104">
        <w:rPr>
          <w:sz w:val="28"/>
          <w:szCs w:val="28"/>
        </w:rPr>
        <w:t>правосубъектност</w:t>
      </w:r>
      <w:r>
        <w:rPr>
          <w:sz w:val="28"/>
          <w:szCs w:val="28"/>
        </w:rPr>
        <w:t>ь; внешнеэкономические св</w:t>
      </w:r>
      <w:r>
        <w:rPr>
          <w:sz w:val="28"/>
          <w:szCs w:val="28"/>
        </w:rPr>
        <w:t>я</w:t>
      </w:r>
      <w:r>
        <w:rPr>
          <w:sz w:val="28"/>
          <w:szCs w:val="28"/>
        </w:rPr>
        <w:t>зи; аспекты; глобализация; право; законодательство; субъекты.</w:t>
      </w:r>
    </w:p>
    <w:p w:rsidR="00B43705" w:rsidRDefault="00B43705" w:rsidP="00DF1D31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B43705" w:rsidRDefault="00B43705" w:rsidP="00DF1D3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Текст.Текст.Текст.Текст.Текст.Текст.Текст.Текст.Текст.Текст.Текст.Текст.Текст. Текст.Текст.Текст.Текст.Текст.Текст.Текст.Текст </w:t>
      </w:r>
      <w:r w:rsidRPr="00AD4325">
        <w:rPr>
          <w:sz w:val="28"/>
          <w:szCs w:val="28"/>
        </w:rPr>
        <w:t>[1]</w:t>
      </w:r>
      <w:r>
        <w:rPr>
          <w:sz w:val="28"/>
          <w:szCs w:val="28"/>
        </w:rPr>
        <w:t>.</w:t>
      </w:r>
    </w:p>
    <w:p w:rsidR="00B43705" w:rsidRDefault="00B43705" w:rsidP="00DF1D3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Текст.Текст.Текст.Текст.Текст.Текст.Текст.Текст.Текст.Текст.Текст</w:t>
      </w:r>
      <w:r w:rsidRPr="0015476D">
        <w:rPr>
          <w:sz w:val="28"/>
          <w:szCs w:val="28"/>
        </w:rPr>
        <w:t>[2]</w:t>
      </w:r>
      <w:r>
        <w:rPr>
          <w:sz w:val="28"/>
          <w:szCs w:val="28"/>
        </w:rPr>
        <w:t>.</w:t>
      </w:r>
    </w:p>
    <w:p w:rsidR="00B43705" w:rsidRDefault="00B43705" w:rsidP="00DF1D3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43705" w:rsidRDefault="00B43705" w:rsidP="00DF1D3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 w:rsidR="00B43705" w:rsidRPr="006E2958" w:rsidRDefault="00B43705" w:rsidP="00DF1D31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E2958">
        <w:rPr>
          <w:i/>
          <w:sz w:val="28"/>
          <w:szCs w:val="28"/>
        </w:rPr>
        <w:t>Бердяев Н.А.</w:t>
      </w:r>
      <w:r w:rsidRPr="006E2958">
        <w:rPr>
          <w:sz w:val="28"/>
          <w:szCs w:val="28"/>
        </w:rPr>
        <w:t xml:space="preserve"> Смысл истории. М.: Мысль, 1990. 175 с.</w:t>
      </w:r>
    </w:p>
    <w:p w:rsidR="00B43705" w:rsidRPr="006E2958" w:rsidRDefault="00B43705" w:rsidP="00DF1D31">
      <w:pPr>
        <w:numPr>
          <w:ilvl w:val="0"/>
          <w:numId w:val="2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6E2958">
        <w:rPr>
          <w:i/>
          <w:sz w:val="28"/>
          <w:szCs w:val="28"/>
        </w:rPr>
        <w:t>Кауфман И.М.</w:t>
      </w:r>
      <w:r w:rsidRPr="006E2958">
        <w:rPr>
          <w:sz w:val="28"/>
          <w:szCs w:val="28"/>
        </w:rPr>
        <w:t xml:space="preserve"> Терминологические словари: библиография. М.: Советская Россия, 1961. 419 с.</w:t>
      </w:r>
    </w:p>
    <w:p w:rsidR="00B43705" w:rsidRPr="006E2958" w:rsidRDefault="00B43705" w:rsidP="00DF1D31">
      <w:pPr>
        <w:pStyle w:val="FootnoteTex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2958">
        <w:rPr>
          <w:sz w:val="28"/>
          <w:szCs w:val="28"/>
        </w:rPr>
        <w:t xml:space="preserve">Жилищное право: актуальные вопросы законодательства: электрон. журн. 2013. № 1. </w:t>
      </w:r>
      <w:r w:rsidRPr="006E2958">
        <w:rPr>
          <w:sz w:val="28"/>
          <w:szCs w:val="28"/>
          <w:lang w:val="en-US"/>
        </w:rPr>
        <w:t>URL</w:t>
      </w:r>
      <w:r w:rsidRPr="006E2958">
        <w:rPr>
          <w:sz w:val="28"/>
          <w:szCs w:val="28"/>
        </w:rPr>
        <w:t xml:space="preserve">: </w:t>
      </w:r>
      <w:hyperlink r:id="rId7" w:history="1">
        <w:r w:rsidRPr="006E2958">
          <w:rPr>
            <w:rStyle w:val="Hyperlink"/>
            <w:sz w:val="28"/>
            <w:szCs w:val="28"/>
            <w:lang w:val="en-US"/>
          </w:rPr>
          <w:t>http://www.gilpravo.ru</w:t>
        </w:r>
      </w:hyperlink>
      <w:r>
        <w:rPr>
          <w:sz w:val="28"/>
          <w:szCs w:val="28"/>
        </w:rPr>
        <w:t xml:space="preserve"> </w:t>
      </w:r>
      <w:r w:rsidRPr="006E2958">
        <w:rPr>
          <w:sz w:val="28"/>
          <w:szCs w:val="28"/>
        </w:rPr>
        <w:t>(дата обращения: 20.12.2013).</w:t>
      </w:r>
    </w:p>
    <w:p w:rsidR="00B43705" w:rsidRPr="003825C6" w:rsidRDefault="00B43705" w:rsidP="00DF1D3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B43705" w:rsidRDefault="00B43705" w:rsidP="00DF1D31">
      <w:pPr>
        <w:pStyle w:val="NormalWeb"/>
        <w:spacing w:before="0" w:beforeAutospacing="0" w:after="0" w:afterAutospacing="0"/>
        <w:jc w:val="center"/>
        <w:rPr>
          <w:b/>
          <w:color w:val="FF0000"/>
          <w:sz w:val="28"/>
          <w:szCs w:val="28"/>
        </w:rPr>
      </w:pPr>
    </w:p>
    <w:p w:rsidR="00B43705" w:rsidRDefault="00B43705" w:rsidP="006E2958">
      <w:pPr>
        <w:pStyle w:val="NormalWeb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B43705" w:rsidRPr="00DF1D31" w:rsidRDefault="00B43705" w:rsidP="00DF1D31">
      <w:pPr>
        <w:pStyle w:val="NormalWeb"/>
        <w:spacing w:before="0" w:beforeAutospacing="0" w:after="0" w:afterAutospacing="0"/>
        <w:jc w:val="center"/>
        <w:rPr>
          <w:b/>
          <w:i/>
          <w:iCs/>
          <w:color w:val="FF0000"/>
          <w:sz w:val="28"/>
          <w:szCs w:val="28"/>
        </w:rPr>
      </w:pPr>
      <w:r w:rsidRPr="00DF1D31">
        <w:rPr>
          <w:b/>
          <w:color w:val="FF0000"/>
          <w:sz w:val="28"/>
          <w:szCs w:val="28"/>
        </w:rPr>
        <w:t>СПРАВКА ОБ АВТОРЕ</w:t>
      </w:r>
    </w:p>
    <w:p w:rsidR="00B43705" w:rsidRPr="006D7DB1" w:rsidRDefault="00B43705" w:rsidP="00DF1D31">
      <w:pPr>
        <w:pStyle w:val="NormalWeb"/>
        <w:spacing w:before="0" w:beforeAutospacing="0" w:after="0" w:afterAutospacing="0"/>
        <w:jc w:val="center"/>
        <w:rPr>
          <w:i/>
          <w:iCs/>
          <w:sz w:val="22"/>
          <w:szCs w:val="22"/>
        </w:rPr>
      </w:pPr>
    </w:p>
    <w:p w:rsidR="00B43705" w:rsidRPr="003514A2" w:rsidRDefault="00B43705" w:rsidP="003514A2">
      <w:pPr>
        <w:pStyle w:val="NormalWeb"/>
        <w:spacing w:before="0" w:beforeAutospacing="0" w:after="0" w:afterAutospacing="0"/>
        <w:rPr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305"/>
        <w:gridCol w:w="4799"/>
      </w:tblGrid>
      <w:tr w:rsidR="00B43705" w:rsidRPr="003514A2" w:rsidTr="00DF1D31">
        <w:trPr>
          <w:trHeight w:val="237"/>
        </w:trPr>
        <w:tc>
          <w:tcPr>
            <w:tcW w:w="516" w:type="dxa"/>
            <w:vAlign w:val="center"/>
          </w:tcPr>
          <w:p w:rsidR="00B43705" w:rsidRPr="003514A2" w:rsidRDefault="00B43705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1.</w:t>
            </w:r>
          </w:p>
        </w:tc>
        <w:tc>
          <w:tcPr>
            <w:tcW w:w="5305" w:type="dxa"/>
            <w:vAlign w:val="center"/>
          </w:tcPr>
          <w:p w:rsidR="00B43705" w:rsidRPr="003514A2" w:rsidRDefault="00B43705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Фамилия, имя, отчество автора (полностью)</w:t>
            </w:r>
          </w:p>
        </w:tc>
        <w:tc>
          <w:tcPr>
            <w:tcW w:w="4799" w:type="dxa"/>
          </w:tcPr>
          <w:p w:rsidR="00B43705" w:rsidRPr="003514A2" w:rsidRDefault="00B43705" w:rsidP="003514A2">
            <w:pPr>
              <w:rPr>
                <w:b/>
              </w:rPr>
            </w:pPr>
          </w:p>
        </w:tc>
      </w:tr>
      <w:tr w:rsidR="00B43705" w:rsidRPr="003514A2" w:rsidTr="00DF1D31">
        <w:trPr>
          <w:trHeight w:val="70"/>
        </w:trPr>
        <w:tc>
          <w:tcPr>
            <w:tcW w:w="516" w:type="dxa"/>
            <w:vAlign w:val="center"/>
          </w:tcPr>
          <w:p w:rsidR="00B43705" w:rsidRPr="003514A2" w:rsidRDefault="00B43705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2.</w:t>
            </w:r>
          </w:p>
        </w:tc>
        <w:tc>
          <w:tcPr>
            <w:tcW w:w="5305" w:type="dxa"/>
            <w:vAlign w:val="center"/>
          </w:tcPr>
          <w:p w:rsidR="00B43705" w:rsidRPr="003514A2" w:rsidRDefault="00B43705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 xml:space="preserve">Должность </w:t>
            </w:r>
          </w:p>
        </w:tc>
        <w:tc>
          <w:tcPr>
            <w:tcW w:w="4799" w:type="dxa"/>
          </w:tcPr>
          <w:p w:rsidR="00B43705" w:rsidRPr="003514A2" w:rsidRDefault="00B43705" w:rsidP="003514A2">
            <w:pPr>
              <w:rPr>
                <w:b/>
              </w:rPr>
            </w:pPr>
          </w:p>
        </w:tc>
      </w:tr>
      <w:tr w:rsidR="00B43705" w:rsidRPr="003514A2" w:rsidTr="00DF1D31">
        <w:tc>
          <w:tcPr>
            <w:tcW w:w="516" w:type="dxa"/>
            <w:vAlign w:val="center"/>
          </w:tcPr>
          <w:p w:rsidR="00B43705" w:rsidRPr="003514A2" w:rsidRDefault="00B43705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3.</w:t>
            </w:r>
          </w:p>
        </w:tc>
        <w:tc>
          <w:tcPr>
            <w:tcW w:w="5305" w:type="dxa"/>
            <w:vAlign w:val="center"/>
          </w:tcPr>
          <w:p w:rsidR="00B43705" w:rsidRPr="003514A2" w:rsidRDefault="00B43705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Ученая степень, ученое звание</w:t>
            </w:r>
          </w:p>
        </w:tc>
        <w:tc>
          <w:tcPr>
            <w:tcW w:w="4799" w:type="dxa"/>
          </w:tcPr>
          <w:p w:rsidR="00B43705" w:rsidRPr="003514A2" w:rsidRDefault="00B43705" w:rsidP="003514A2">
            <w:pPr>
              <w:rPr>
                <w:b/>
              </w:rPr>
            </w:pPr>
          </w:p>
        </w:tc>
      </w:tr>
      <w:tr w:rsidR="00B43705" w:rsidRPr="003514A2" w:rsidTr="00DF1D31">
        <w:tc>
          <w:tcPr>
            <w:tcW w:w="516" w:type="dxa"/>
            <w:vAlign w:val="center"/>
          </w:tcPr>
          <w:p w:rsidR="00B43705" w:rsidRPr="003514A2" w:rsidRDefault="00B43705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4.</w:t>
            </w:r>
          </w:p>
        </w:tc>
        <w:tc>
          <w:tcPr>
            <w:tcW w:w="5305" w:type="dxa"/>
            <w:vAlign w:val="center"/>
          </w:tcPr>
          <w:p w:rsidR="00B43705" w:rsidRPr="003514A2" w:rsidRDefault="00B43705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Название организации</w:t>
            </w:r>
          </w:p>
        </w:tc>
        <w:tc>
          <w:tcPr>
            <w:tcW w:w="4799" w:type="dxa"/>
          </w:tcPr>
          <w:p w:rsidR="00B43705" w:rsidRPr="003514A2" w:rsidRDefault="00B43705" w:rsidP="003514A2">
            <w:pPr>
              <w:rPr>
                <w:b/>
              </w:rPr>
            </w:pPr>
          </w:p>
        </w:tc>
      </w:tr>
      <w:tr w:rsidR="00B43705" w:rsidRPr="003514A2" w:rsidTr="00DF1D31">
        <w:tc>
          <w:tcPr>
            <w:tcW w:w="516" w:type="dxa"/>
            <w:vAlign w:val="center"/>
          </w:tcPr>
          <w:p w:rsidR="00B43705" w:rsidRPr="003514A2" w:rsidRDefault="00B43705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5.</w:t>
            </w:r>
          </w:p>
        </w:tc>
        <w:tc>
          <w:tcPr>
            <w:tcW w:w="5305" w:type="dxa"/>
            <w:vAlign w:val="center"/>
          </w:tcPr>
          <w:p w:rsidR="00B43705" w:rsidRPr="003514A2" w:rsidRDefault="00B43705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 xml:space="preserve">Адрес организации </w:t>
            </w:r>
          </w:p>
        </w:tc>
        <w:tc>
          <w:tcPr>
            <w:tcW w:w="4799" w:type="dxa"/>
          </w:tcPr>
          <w:p w:rsidR="00B43705" w:rsidRPr="003514A2" w:rsidRDefault="00B43705" w:rsidP="003514A2">
            <w:pPr>
              <w:rPr>
                <w:b/>
              </w:rPr>
            </w:pPr>
          </w:p>
        </w:tc>
      </w:tr>
      <w:tr w:rsidR="00B43705" w:rsidRPr="003514A2" w:rsidTr="00DF1D31">
        <w:tc>
          <w:tcPr>
            <w:tcW w:w="516" w:type="dxa"/>
            <w:vAlign w:val="center"/>
          </w:tcPr>
          <w:p w:rsidR="00B43705" w:rsidRPr="003514A2" w:rsidRDefault="00B43705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6.</w:t>
            </w:r>
          </w:p>
        </w:tc>
        <w:tc>
          <w:tcPr>
            <w:tcW w:w="5305" w:type="dxa"/>
            <w:vAlign w:val="center"/>
          </w:tcPr>
          <w:p w:rsidR="00B43705" w:rsidRPr="003514A2" w:rsidRDefault="00B43705" w:rsidP="003514A2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Контактные телефоны (с кодом города), е-mail</w:t>
            </w:r>
          </w:p>
        </w:tc>
        <w:tc>
          <w:tcPr>
            <w:tcW w:w="4799" w:type="dxa"/>
          </w:tcPr>
          <w:p w:rsidR="00B43705" w:rsidRPr="003514A2" w:rsidRDefault="00B43705" w:rsidP="003514A2">
            <w:pPr>
              <w:rPr>
                <w:b/>
              </w:rPr>
            </w:pPr>
          </w:p>
        </w:tc>
      </w:tr>
      <w:tr w:rsidR="00B43705" w:rsidRPr="003514A2" w:rsidTr="00DF1D31">
        <w:tc>
          <w:tcPr>
            <w:tcW w:w="516" w:type="dxa"/>
            <w:vAlign w:val="center"/>
          </w:tcPr>
          <w:p w:rsidR="00B43705" w:rsidRPr="003514A2" w:rsidRDefault="00B43705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7.</w:t>
            </w:r>
          </w:p>
        </w:tc>
        <w:tc>
          <w:tcPr>
            <w:tcW w:w="5305" w:type="dxa"/>
            <w:vAlign w:val="center"/>
          </w:tcPr>
          <w:p w:rsidR="00B43705" w:rsidRPr="003514A2" w:rsidRDefault="00B43705" w:rsidP="00032566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Тема научной статьи</w:t>
            </w:r>
          </w:p>
        </w:tc>
        <w:tc>
          <w:tcPr>
            <w:tcW w:w="4799" w:type="dxa"/>
          </w:tcPr>
          <w:p w:rsidR="00B43705" w:rsidRPr="003514A2" w:rsidRDefault="00B43705" w:rsidP="003514A2">
            <w:pPr>
              <w:rPr>
                <w:b/>
              </w:rPr>
            </w:pPr>
          </w:p>
        </w:tc>
      </w:tr>
      <w:tr w:rsidR="00B43705" w:rsidRPr="003514A2" w:rsidTr="00DF1D31">
        <w:trPr>
          <w:trHeight w:val="83"/>
        </w:trPr>
        <w:tc>
          <w:tcPr>
            <w:tcW w:w="516" w:type="dxa"/>
            <w:vAlign w:val="center"/>
          </w:tcPr>
          <w:p w:rsidR="00B43705" w:rsidRPr="003514A2" w:rsidRDefault="00B43705" w:rsidP="003514A2">
            <w:pPr>
              <w:jc w:val="center"/>
              <w:rPr>
                <w:caps/>
              </w:rPr>
            </w:pPr>
            <w:r w:rsidRPr="003514A2">
              <w:rPr>
                <w:caps/>
              </w:rPr>
              <w:t>8.</w:t>
            </w:r>
          </w:p>
        </w:tc>
        <w:tc>
          <w:tcPr>
            <w:tcW w:w="5305" w:type="dxa"/>
            <w:vAlign w:val="center"/>
          </w:tcPr>
          <w:p w:rsidR="00B43705" w:rsidRPr="003514A2" w:rsidRDefault="00B43705" w:rsidP="00032566">
            <w:pPr>
              <w:rPr>
                <w:b/>
                <w:i/>
              </w:rPr>
            </w:pPr>
            <w:r w:rsidRPr="003514A2">
              <w:rPr>
                <w:b/>
                <w:i/>
              </w:rPr>
              <w:t>Адрес для отправки сборника (с индексом)</w:t>
            </w:r>
          </w:p>
        </w:tc>
        <w:tc>
          <w:tcPr>
            <w:tcW w:w="4799" w:type="dxa"/>
          </w:tcPr>
          <w:p w:rsidR="00B43705" w:rsidRPr="003514A2" w:rsidRDefault="00B43705" w:rsidP="003514A2">
            <w:pPr>
              <w:jc w:val="both"/>
            </w:pPr>
          </w:p>
        </w:tc>
      </w:tr>
    </w:tbl>
    <w:p w:rsidR="00B43705" w:rsidRPr="00F241D4" w:rsidRDefault="00B43705" w:rsidP="00D329B0">
      <w:pPr>
        <w:rPr>
          <w:sz w:val="2"/>
          <w:szCs w:val="2"/>
        </w:rPr>
      </w:pPr>
    </w:p>
    <w:sectPr w:rsidR="00B43705" w:rsidRPr="00F241D4" w:rsidSect="003514A2">
      <w:pgSz w:w="11906" w:h="16838"/>
      <w:pgMar w:top="360" w:right="38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6813"/>
    <w:multiLevelType w:val="hybridMultilevel"/>
    <w:tmpl w:val="D2B041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4874E8"/>
    <w:multiLevelType w:val="hybridMultilevel"/>
    <w:tmpl w:val="B83ECFD6"/>
    <w:lvl w:ilvl="0" w:tplc="C34249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333399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DEB"/>
    <w:rsid w:val="0001110F"/>
    <w:rsid w:val="00032566"/>
    <w:rsid w:val="0004102D"/>
    <w:rsid w:val="00065F16"/>
    <w:rsid w:val="00093EC0"/>
    <w:rsid w:val="000951D5"/>
    <w:rsid w:val="000F59CE"/>
    <w:rsid w:val="00127062"/>
    <w:rsid w:val="00150562"/>
    <w:rsid w:val="0015476D"/>
    <w:rsid w:val="001818AC"/>
    <w:rsid w:val="001B088E"/>
    <w:rsid w:val="002055AD"/>
    <w:rsid w:val="00232104"/>
    <w:rsid w:val="00256CA5"/>
    <w:rsid w:val="00270DEA"/>
    <w:rsid w:val="002B3A9C"/>
    <w:rsid w:val="002F50EC"/>
    <w:rsid w:val="00304FA5"/>
    <w:rsid w:val="0030545B"/>
    <w:rsid w:val="003514A2"/>
    <w:rsid w:val="003825C6"/>
    <w:rsid w:val="00382CCF"/>
    <w:rsid w:val="00394AFC"/>
    <w:rsid w:val="003D246C"/>
    <w:rsid w:val="003D5CE0"/>
    <w:rsid w:val="00405AD8"/>
    <w:rsid w:val="004355A4"/>
    <w:rsid w:val="004673BF"/>
    <w:rsid w:val="00483075"/>
    <w:rsid w:val="00494D14"/>
    <w:rsid w:val="005117DE"/>
    <w:rsid w:val="00527FF6"/>
    <w:rsid w:val="0053467C"/>
    <w:rsid w:val="005A3D32"/>
    <w:rsid w:val="005B4EAD"/>
    <w:rsid w:val="005F0A88"/>
    <w:rsid w:val="00610CAA"/>
    <w:rsid w:val="00666A33"/>
    <w:rsid w:val="0068436D"/>
    <w:rsid w:val="00693E59"/>
    <w:rsid w:val="006D7DB1"/>
    <w:rsid w:val="006E2958"/>
    <w:rsid w:val="0070007A"/>
    <w:rsid w:val="0073508F"/>
    <w:rsid w:val="00767DEB"/>
    <w:rsid w:val="0077354F"/>
    <w:rsid w:val="007750D4"/>
    <w:rsid w:val="00785840"/>
    <w:rsid w:val="007A6C31"/>
    <w:rsid w:val="00830140"/>
    <w:rsid w:val="0083730F"/>
    <w:rsid w:val="008633D9"/>
    <w:rsid w:val="00881710"/>
    <w:rsid w:val="00885751"/>
    <w:rsid w:val="008C01EC"/>
    <w:rsid w:val="008C1C63"/>
    <w:rsid w:val="008E1ACF"/>
    <w:rsid w:val="008F10CD"/>
    <w:rsid w:val="009002F4"/>
    <w:rsid w:val="0096431B"/>
    <w:rsid w:val="00964F57"/>
    <w:rsid w:val="00991947"/>
    <w:rsid w:val="009C611D"/>
    <w:rsid w:val="00A03171"/>
    <w:rsid w:val="00A166E5"/>
    <w:rsid w:val="00A527E2"/>
    <w:rsid w:val="00A626F5"/>
    <w:rsid w:val="00A84D42"/>
    <w:rsid w:val="00AC306B"/>
    <w:rsid w:val="00AD4325"/>
    <w:rsid w:val="00AE66B0"/>
    <w:rsid w:val="00B1643E"/>
    <w:rsid w:val="00B43705"/>
    <w:rsid w:val="00B53C85"/>
    <w:rsid w:val="00B95CA9"/>
    <w:rsid w:val="00BA0D8F"/>
    <w:rsid w:val="00BA6B94"/>
    <w:rsid w:val="00BB4DB6"/>
    <w:rsid w:val="00BB60B2"/>
    <w:rsid w:val="00BF7575"/>
    <w:rsid w:val="00C20E12"/>
    <w:rsid w:val="00CB5A00"/>
    <w:rsid w:val="00CC0453"/>
    <w:rsid w:val="00CC4A6B"/>
    <w:rsid w:val="00CE18D0"/>
    <w:rsid w:val="00CF264E"/>
    <w:rsid w:val="00D06F90"/>
    <w:rsid w:val="00D329B0"/>
    <w:rsid w:val="00D42391"/>
    <w:rsid w:val="00D42BCA"/>
    <w:rsid w:val="00D725ED"/>
    <w:rsid w:val="00DC68D0"/>
    <w:rsid w:val="00DD16AE"/>
    <w:rsid w:val="00DF1D31"/>
    <w:rsid w:val="00E31E42"/>
    <w:rsid w:val="00E427B3"/>
    <w:rsid w:val="00E63285"/>
    <w:rsid w:val="00EE119F"/>
    <w:rsid w:val="00F241D4"/>
    <w:rsid w:val="00F31E44"/>
    <w:rsid w:val="00F371A4"/>
    <w:rsid w:val="00F40CD6"/>
    <w:rsid w:val="00F52E0E"/>
    <w:rsid w:val="00F80BE5"/>
    <w:rsid w:val="00FE5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E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725E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FontStyle13">
    <w:name w:val="Font Style13"/>
    <w:uiPriority w:val="99"/>
    <w:rsid w:val="00D725ED"/>
    <w:rPr>
      <w:rFonts w:ascii="Times New Roman" w:hAnsi="Times New Roman"/>
      <w:sz w:val="22"/>
    </w:rPr>
  </w:style>
  <w:style w:type="character" w:styleId="Hyperlink">
    <w:name w:val="Hyperlink"/>
    <w:basedOn w:val="DefaultParagraphFont"/>
    <w:uiPriority w:val="99"/>
    <w:rsid w:val="00D725E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72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iPriority w:val="99"/>
    <w:rsid w:val="00D725E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A6B9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0CD6"/>
    <w:rPr>
      <w:rFonts w:ascii="Segoe UI" w:eastAsia="Calibri" w:hAnsi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0CD6"/>
    <w:rPr>
      <w:rFonts w:ascii="Segoe UI" w:hAnsi="Segoe UI"/>
      <w:sz w:val="18"/>
    </w:rPr>
  </w:style>
  <w:style w:type="paragraph" w:styleId="FootnoteText">
    <w:name w:val="footnote text"/>
    <w:basedOn w:val="Normal"/>
    <w:link w:val="FootnoteTextChar"/>
    <w:uiPriority w:val="99"/>
    <w:rsid w:val="00DF1D31"/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F1D31"/>
    <w:rPr>
      <w:rFonts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ilpra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323</TotalTime>
  <Pages>2</Pages>
  <Words>677</Words>
  <Characters>3861</Characters>
  <Application>Microsoft Office Outlook</Application>
  <DocSecurity>0</DocSecurity>
  <Lines>0</Lines>
  <Paragraphs>0</Paragraphs>
  <ScaleCrop>false</ScaleCrop>
  <Company>ЧКИ РУК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финансов</dc:creator>
  <cp:keywords/>
  <dc:description/>
  <cp:lastModifiedBy>Admin</cp:lastModifiedBy>
  <cp:revision>43</cp:revision>
  <cp:lastPrinted>2015-07-03T12:25:00Z</cp:lastPrinted>
  <dcterms:created xsi:type="dcterms:W3CDTF">2012-11-12T07:08:00Z</dcterms:created>
  <dcterms:modified xsi:type="dcterms:W3CDTF">2015-07-03T12:35:00Z</dcterms:modified>
</cp:coreProperties>
</file>